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E1C" w:rsidRPr="001B3E1C" w:rsidRDefault="001B3E1C" w:rsidP="001B3E1C">
      <w:pPr>
        <w:widowControl/>
        <w:shd w:val="clear" w:color="auto" w:fill="FFFFFF"/>
        <w:spacing w:after="150"/>
        <w:jc w:val="left"/>
        <w:outlineLvl w:val="1"/>
        <w:rPr>
          <w:rFonts w:ascii="微软雅黑" w:eastAsia="微软雅黑" w:hAnsi="微软雅黑" w:cs="宋体"/>
          <w:color w:val="000000"/>
          <w:kern w:val="0"/>
          <w:sz w:val="36"/>
          <w:szCs w:val="36"/>
        </w:rPr>
      </w:pPr>
      <w:r w:rsidRPr="001B3E1C">
        <w:rPr>
          <w:rFonts w:ascii="微软雅黑" w:eastAsia="微软雅黑" w:hAnsi="微软雅黑" w:cs="宋体" w:hint="eastAsia"/>
          <w:color w:val="000000"/>
          <w:kern w:val="0"/>
          <w:sz w:val="36"/>
          <w:szCs w:val="36"/>
        </w:rPr>
        <w:t>电离学说的“一桶水”：4个历史阶段的来龙去脉</w:t>
      </w:r>
    </w:p>
    <w:p w:rsidR="001B3E1C" w:rsidRPr="001B3E1C" w:rsidRDefault="001B3E1C" w:rsidP="001B3E1C">
      <w:pPr>
        <w:widowControl/>
        <w:shd w:val="clear" w:color="auto" w:fill="FFFFFF"/>
        <w:spacing w:line="300" w:lineRule="atLeast"/>
        <w:jc w:val="left"/>
        <w:rPr>
          <w:rFonts w:ascii="微软雅黑" w:eastAsia="微软雅黑" w:hAnsi="微软雅黑" w:cs="宋体"/>
          <w:color w:val="000000"/>
          <w:kern w:val="0"/>
          <w:sz w:val="2"/>
          <w:szCs w:val="2"/>
        </w:rPr>
      </w:pPr>
      <w:r w:rsidRPr="001B3E1C">
        <w:rPr>
          <w:rFonts w:ascii="微软雅黑" w:eastAsia="微软雅黑" w:hAnsi="微软雅黑" w:cs="宋体" w:hint="eastAsia"/>
          <w:color w:val="8C8C8C"/>
          <w:kern w:val="0"/>
          <w:sz w:val="23"/>
          <w:szCs w:val="23"/>
          <w:bdr w:val="single" w:sz="6" w:space="1" w:color="9E9E9E" w:frame="1"/>
        </w:rPr>
        <w:t>原创</w:t>
      </w:r>
      <w:r w:rsidRPr="001B3E1C">
        <w:rPr>
          <w:rFonts w:ascii="微软雅黑" w:eastAsia="微软雅黑" w:hAnsi="微软雅黑" w:cs="宋体" w:hint="eastAsia"/>
          <w:color w:val="000000"/>
          <w:kern w:val="0"/>
          <w:sz w:val="2"/>
          <w:szCs w:val="2"/>
        </w:rPr>
        <w:t> </w:t>
      </w:r>
      <w:r w:rsidRPr="001B3E1C">
        <w:rPr>
          <w:rFonts w:ascii="微软雅黑" w:eastAsia="微软雅黑" w:hAnsi="微软雅黑" w:cs="宋体" w:hint="eastAsia"/>
          <w:color w:val="8C8C8C"/>
          <w:kern w:val="0"/>
          <w:sz w:val="24"/>
          <w:szCs w:val="24"/>
        </w:rPr>
        <w:t>2018-01-03</w:t>
      </w:r>
      <w:r w:rsidRPr="001B3E1C">
        <w:rPr>
          <w:rFonts w:ascii="微软雅黑" w:eastAsia="微软雅黑" w:hAnsi="微软雅黑" w:cs="宋体" w:hint="eastAsia"/>
          <w:color w:val="000000"/>
          <w:kern w:val="0"/>
          <w:sz w:val="2"/>
          <w:szCs w:val="2"/>
        </w:rPr>
        <w:t> </w:t>
      </w:r>
      <w:r w:rsidRPr="001B3E1C">
        <w:rPr>
          <w:rFonts w:ascii="微软雅黑" w:eastAsia="微软雅黑" w:hAnsi="微软雅黑" w:cs="宋体" w:hint="eastAsia"/>
          <w:color w:val="8C8C8C"/>
          <w:kern w:val="0"/>
          <w:sz w:val="24"/>
          <w:szCs w:val="24"/>
        </w:rPr>
        <w:t>冯晓颖，陈艳月</w:t>
      </w:r>
      <w:r w:rsidRPr="001B3E1C">
        <w:rPr>
          <w:rFonts w:ascii="微软雅黑" w:eastAsia="微软雅黑" w:hAnsi="微软雅黑" w:cs="宋体" w:hint="eastAsia"/>
          <w:color w:val="000000"/>
          <w:kern w:val="0"/>
          <w:sz w:val="2"/>
          <w:szCs w:val="2"/>
        </w:rPr>
        <w:t> </w:t>
      </w:r>
      <w:r w:rsidRPr="001B3E1C">
        <w:rPr>
          <w:rFonts w:ascii="微软雅黑" w:eastAsia="微软雅黑" w:hAnsi="微软雅黑" w:cs="宋体" w:hint="eastAsia"/>
          <w:color w:val="8C8C8C"/>
          <w:kern w:val="0"/>
          <w:sz w:val="24"/>
          <w:szCs w:val="24"/>
        </w:rPr>
        <w:t>化学教育期刊</w:t>
      </w:r>
    </w:p>
    <w:p w:rsidR="001B3E1C" w:rsidRDefault="001B3E1C" w:rsidP="001B3E1C">
      <w:pPr>
        <w:pStyle w:val="a4"/>
        <w:spacing w:before="0" w:beforeAutospacing="0" w:after="0" w:afterAutospacing="0"/>
      </w:pPr>
      <w:r>
        <w:rPr>
          <w:rStyle w:val="a5"/>
          <w:rFonts w:ascii="微软雅黑" w:eastAsia="微软雅黑" w:hAnsi="微软雅黑" w:hint="eastAsia"/>
          <w:sz w:val="32"/>
          <w:szCs w:val="32"/>
        </w:rPr>
        <w:t>电离学说的发展历程及启示</w:t>
      </w:r>
    </w:p>
    <w:p w:rsidR="001B3E1C" w:rsidRDefault="001B3E1C" w:rsidP="001B3E1C">
      <w:pPr>
        <w:pStyle w:val="a4"/>
        <w:shd w:val="clear" w:color="auto" w:fill="FFFFFF"/>
        <w:spacing w:before="0" w:beforeAutospacing="0" w:after="0" w:afterAutospacing="0" w:line="480" w:lineRule="atLeast"/>
        <w:jc w:val="center"/>
        <w:rPr>
          <w:rFonts w:ascii="微软雅黑" w:eastAsia="微软雅黑" w:hAnsi="微软雅黑"/>
          <w:color w:val="3E3E3E"/>
        </w:rPr>
      </w:pPr>
      <w:r>
        <w:rPr>
          <w:rFonts w:ascii="微软雅黑" w:eastAsia="微软雅黑" w:hAnsi="微软雅黑" w:hint="eastAsia"/>
          <w:color w:val="3E3E3E"/>
          <w:sz w:val="21"/>
          <w:szCs w:val="21"/>
        </w:rPr>
        <w:t>冯晓颖</w:t>
      </w:r>
      <w:r>
        <w:rPr>
          <w:rFonts w:ascii="微软雅黑" w:eastAsia="微软雅黑" w:hAnsi="微软雅黑" w:hint="eastAsia"/>
          <w:color w:val="3E3E3E"/>
          <w:sz w:val="21"/>
          <w:szCs w:val="21"/>
          <w:vertAlign w:val="superscript"/>
        </w:rPr>
        <w:t>1</w:t>
      </w:r>
      <w:r>
        <w:rPr>
          <w:rFonts w:ascii="微软雅黑" w:eastAsia="微软雅黑" w:hAnsi="微软雅黑" w:hint="eastAsia"/>
          <w:color w:val="3E3E3E"/>
          <w:sz w:val="21"/>
          <w:szCs w:val="21"/>
        </w:rPr>
        <w:t>   </w:t>
      </w:r>
      <w:proofErr w:type="gramStart"/>
      <w:r>
        <w:rPr>
          <w:rFonts w:ascii="微软雅黑" w:eastAsia="微软雅黑" w:hAnsi="微软雅黑" w:hint="eastAsia"/>
          <w:color w:val="3E3E3E"/>
          <w:sz w:val="21"/>
          <w:szCs w:val="21"/>
        </w:rPr>
        <w:t>陈艳月</w:t>
      </w:r>
      <w:proofErr w:type="gramEnd"/>
      <w:r>
        <w:rPr>
          <w:rFonts w:ascii="微软雅黑" w:eastAsia="微软雅黑" w:hAnsi="微软雅黑" w:hint="eastAsia"/>
          <w:color w:val="3E3E3E"/>
          <w:sz w:val="21"/>
          <w:szCs w:val="21"/>
          <w:vertAlign w:val="superscript"/>
        </w:rPr>
        <w:t>2</w:t>
      </w:r>
    </w:p>
    <w:p w:rsidR="001B3E1C" w:rsidRDefault="001B3E1C" w:rsidP="001B3E1C">
      <w:pPr>
        <w:pStyle w:val="a4"/>
        <w:shd w:val="clear" w:color="auto" w:fill="FFFFFF"/>
        <w:spacing w:before="0" w:beforeAutospacing="0" w:after="0" w:afterAutospacing="0" w:line="480" w:lineRule="atLeast"/>
        <w:jc w:val="center"/>
        <w:rPr>
          <w:rFonts w:ascii="微软雅黑" w:eastAsia="微软雅黑" w:hAnsi="微软雅黑"/>
          <w:color w:val="3E3E3E"/>
        </w:rPr>
      </w:pPr>
      <w:r>
        <w:rPr>
          <w:rFonts w:ascii="微软雅黑" w:eastAsia="微软雅黑" w:hAnsi="微软雅黑" w:hint="eastAsia"/>
          <w:color w:val="3E3E3E"/>
          <w:sz w:val="21"/>
          <w:szCs w:val="21"/>
        </w:rPr>
        <w:t>1  首都师范大学教师教育学院  北京  100037</w:t>
      </w:r>
    </w:p>
    <w:p w:rsidR="001B3E1C" w:rsidRDefault="001B3E1C" w:rsidP="001B3E1C">
      <w:pPr>
        <w:pStyle w:val="a4"/>
        <w:shd w:val="clear" w:color="auto" w:fill="FFFFFF"/>
        <w:spacing w:before="0" w:beforeAutospacing="0" w:after="0" w:afterAutospacing="0" w:line="480" w:lineRule="atLeast"/>
        <w:jc w:val="center"/>
        <w:rPr>
          <w:rFonts w:ascii="微软雅黑" w:eastAsia="微软雅黑" w:hAnsi="微软雅黑"/>
          <w:color w:val="3E3E3E"/>
        </w:rPr>
      </w:pPr>
      <w:r>
        <w:rPr>
          <w:rFonts w:ascii="微软雅黑" w:eastAsia="微软雅黑" w:hAnsi="微软雅黑" w:hint="eastAsia"/>
          <w:color w:val="3E3E3E"/>
          <w:sz w:val="21"/>
          <w:szCs w:val="21"/>
        </w:rPr>
        <w:t>2  首都师范大学教育学院  北京  100037</w:t>
      </w:r>
    </w:p>
    <w:p w:rsidR="001B3E1C" w:rsidRDefault="001B3E1C" w:rsidP="001B3E1C">
      <w:pPr>
        <w:pStyle w:val="a4"/>
        <w:spacing w:before="0" w:beforeAutospacing="0" w:after="0" w:afterAutospacing="0" w:line="480" w:lineRule="atLeast"/>
        <w:jc w:val="center"/>
      </w:pPr>
      <w:r>
        <w:rPr>
          <w:rStyle w:val="a5"/>
          <w:color w:val="FF8124"/>
          <w:bdr w:val="none" w:sz="0" w:space="0" w:color="auto" w:frame="1"/>
        </w:rPr>
        <w:t>摘要</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sz w:val="21"/>
          <w:szCs w:val="21"/>
        </w:rPr>
        <w:t>系统地研究了电离学说的发生、发展过程，发现电离学说与电解质溶液理论相伴发生、发展；电离学说的发展历程可分为4个历史阶段：对溶液的早期认识、电化学重要概念的提出、电离理论的提出、电离学说的完善。</w:t>
      </w:r>
    </w:p>
    <w:p w:rsidR="001B3E1C" w:rsidRDefault="001B3E1C" w:rsidP="001B3E1C">
      <w:pPr>
        <w:pStyle w:val="a4"/>
        <w:spacing w:before="0" w:beforeAutospacing="0" w:after="0" w:afterAutospacing="0" w:line="480" w:lineRule="atLeast"/>
        <w:jc w:val="center"/>
      </w:pPr>
      <w:r>
        <w:rPr>
          <w:rStyle w:val="a5"/>
          <w:color w:val="FF8124"/>
          <w:bdr w:val="none" w:sz="0" w:space="0" w:color="auto" w:frame="1"/>
        </w:rPr>
        <w:t>关键词</w:t>
      </w:r>
    </w:p>
    <w:p w:rsidR="001B3E1C" w:rsidRDefault="001B3E1C" w:rsidP="001B3E1C">
      <w:pPr>
        <w:pStyle w:val="a4"/>
        <w:spacing w:before="0" w:beforeAutospacing="0" w:after="0" w:afterAutospacing="0" w:line="480" w:lineRule="atLeast"/>
        <w:ind w:firstLine="420"/>
      </w:pPr>
      <w:r>
        <w:rPr>
          <w:rFonts w:ascii="微软雅黑" w:eastAsia="微软雅黑" w:hAnsi="微软雅黑" w:hint="eastAsia"/>
          <w:sz w:val="21"/>
          <w:szCs w:val="21"/>
        </w:rPr>
        <w:t>电离；电解质；离子；法拉第；阿累尼乌斯</w:t>
      </w:r>
    </w:p>
    <w:p w:rsidR="001B3E1C" w:rsidRDefault="001B3E1C" w:rsidP="001B3E1C">
      <w:pPr>
        <w:pStyle w:val="a4"/>
        <w:shd w:val="clear" w:color="auto" w:fill="FFFFFF"/>
        <w:spacing w:before="0" w:beforeAutospacing="0" w:after="0" w:afterAutospacing="0" w:line="480" w:lineRule="atLeast"/>
        <w:ind w:firstLine="480"/>
        <w:jc w:val="both"/>
        <w:rPr>
          <w:rFonts w:ascii="微软雅黑" w:eastAsia="微软雅黑" w:hAnsi="微软雅黑"/>
          <w:color w:val="3E3E3E"/>
        </w:rPr>
      </w:pPr>
      <w:r>
        <w:rPr>
          <w:rFonts w:ascii="微软雅黑" w:eastAsia="微软雅黑" w:hAnsi="微软雅黑" w:hint="eastAsia"/>
          <w:color w:val="000000"/>
          <w:sz w:val="21"/>
          <w:szCs w:val="21"/>
        </w:rPr>
        <w:t>电离学说在化学发展历程中占有重要地位。它促进了酸碱理论的发展，推动了质子理论、电子理论的提出以及溶液理论的完善。电离理论对理解溶液的性质、离子的行为，建构水解、平衡等概念有重要的意义。在中学化学教学中，酸、碱、盐、电解质、离子反应、各</w:t>
      </w:r>
      <w:proofErr w:type="gramStart"/>
      <w:r>
        <w:rPr>
          <w:rFonts w:ascii="微软雅黑" w:eastAsia="微软雅黑" w:hAnsi="微软雅黑" w:hint="eastAsia"/>
          <w:color w:val="000000"/>
          <w:sz w:val="21"/>
          <w:szCs w:val="21"/>
        </w:rPr>
        <w:t>类平衡</w:t>
      </w:r>
      <w:proofErr w:type="gramEnd"/>
      <w:r>
        <w:rPr>
          <w:rFonts w:ascii="微软雅黑" w:eastAsia="微软雅黑" w:hAnsi="微软雅黑" w:hint="eastAsia"/>
          <w:color w:val="000000"/>
          <w:sz w:val="21"/>
          <w:szCs w:val="21"/>
        </w:rPr>
        <w:t>问题以及电化学等内容都涉及到电离学说</w:t>
      </w:r>
      <w:r>
        <w:rPr>
          <w:rFonts w:ascii="微软雅黑" w:eastAsia="微软雅黑" w:hAnsi="微软雅黑" w:hint="eastAsia"/>
          <w:color w:val="000000"/>
          <w:sz w:val="21"/>
          <w:szCs w:val="21"/>
          <w:vertAlign w:val="superscript"/>
        </w:rPr>
        <w:t>[1]</w:t>
      </w:r>
      <w:r>
        <w:rPr>
          <w:rFonts w:ascii="微软雅黑" w:eastAsia="微软雅黑" w:hAnsi="微软雅黑" w:hint="eastAsia"/>
          <w:color w:val="000000"/>
          <w:sz w:val="21"/>
          <w:szCs w:val="21"/>
        </w:rPr>
        <w:t>。学生在学习该部分知识时，常出现迷思概念，如“电离是在通电的条件下产生的”“能导电的都是电解质”等</w:t>
      </w:r>
      <w:r>
        <w:rPr>
          <w:rFonts w:ascii="微软雅黑" w:eastAsia="微软雅黑" w:hAnsi="微软雅黑" w:hint="eastAsia"/>
          <w:color w:val="000000"/>
          <w:sz w:val="21"/>
          <w:szCs w:val="21"/>
          <w:vertAlign w:val="superscript"/>
        </w:rPr>
        <w:t>[2]</w:t>
      </w:r>
      <w:r>
        <w:rPr>
          <w:rFonts w:ascii="微软雅黑" w:eastAsia="微软雅黑" w:hAnsi="微软雅黑" w:hint="eastAsia"/>
          <w:color w:val="000000"/>
          <w:sz w:val="21"/>
          <w:szCs w:val="21"/>
        </w:rPr>
        <w:t>。这些迷思与电离学说发展过程中科学家的错误认识有相似之处。因此，系统地梳理电离学说在不同历史时期的内容，明确重要概念的提出缘起与界定，能够加深学生对电离概念的理解，提升学生对科学本质的认识，促进学生认知方式的转变。</w:t>
      </w:r>
    </w:p>
    <w:p w:rsidR="001B3E1C" w:rsidRDefault="001B3E1C" w:rsidP="001B3E1C">
      <w:pPr>
        <w:pStyle w:val="a4"/>
        <w:shd w:val="clear" w:color="auto" w:fill="FFFFFF"/>
        <w:spacing w:before="0" w:beforeAutospacing="0" w:after="0" w:afterAutospacing="0" w:line="480" w:lineRule="atLeast"/>
        <w:ind w:firstLine="480"/>
        <w:jc w:val="both"/>
        <w:rPr>
          <w:rFonts w:ascii="微软雅黑" w:eastAsia="微软雅黑" w:hAnsi="微软雅黑"/>
          <w:color w:val="3E3E3E"/>
        </w:rPr>
      </w:pPr>
      <w:r>
        <w:rPr>
          <w:rFonts w:ascii="微软雅黑" w:eastAsia="微软雅黑" w:hAnsi="微软雅黑" w:hint="eastAsia"/>
          <w:color w:val="000000"/>
          <w:sz w:val="21"/>
          <w:szCs w:val="21"/>
        </w:rPr>
        <w:t>经过文献检索，发现廖正衡</w:t>
      </w:r>
      <w:r>
        <w:rPr>
          <w:rFonts w:ascii="微软雅黑" w:eastAsia="微软雅黑" w:hAnsi="微软雅黑" w:hint="eastAsia"/>
          <w:color w:val="000000"/>
          <w:sz w:val="21"/>
          <w:szCs w:val="21"/>
          <w:vertAlign w:val="superscript"/>
        </w:rPr>
        <w:t>[3]</w:t>
      </w:r>
      <w:r>
        <w:rPr>
          <w:rFonts w:ascii="微软雅黑" w:eastAsia="微软雅黑" w:hAnsi="微软雅黑" w:hint="eastAsia"/>
          <w:color w:val="000000"/>
          <w:sz w:val="21"/>
          <w:szCs w:val="21"/>
        </w:rPr>
        <w:t>、郭保章</w:t>
      </w:r>
      <w:r>
        <w:rPr>
          <w:rFonts w:ascii="微软雅黑" w:eastAsia="微软雅黑" w:hAnsi="微软雅黑" w:hint="eastAsia"/>
          <w:color w:val="000000"/>
          <w:sz w:val="21"/>
          <w:szCs w:val="21"/>
          <w:vertAlign w:val="superscript"/>
        </w:rPr>
        <w:t>[4]</w:t>
      </w:r>
      <w:r>
        <w:rPr>
          <w:rFonts w:ascii="微软雅黑" w:eastAsia="微软雅黑" w:hAnsi="微软雅黑" w:hint="eastAsia"/>
          <w:color w:val="000000"/>
          <w:sz w:val="21"/>
          <w:szCs w:val="21"/>
        </w:rPr>
        <w:t>、应礼文</w:t>
      </w:r>
      <w:r>
        <w:rPr>
          <w:rFonts w:ascii="微软雅黑" w:eastAsia="微软雅黑" w:hAnsi="微软雅黑" w:hint="eastAsia"/>
          <w:color w:val="000000"/>
          <w:sz w:val="21"/>
          <w:szCs w:val="21"/>
          <w:vertAlign w:val="superscript"/>
        </w:rPr>
        <w:t>[5]</w:t>
      </w:r>
      <w:r>
        <w:rPr>
          <w:rFonts w:ascii="微软雅黑" w:eastAsia="微软雅黑" w:hAnsi="微软雅黑" w:hint="eastAsia"/>
          <w:color w:val="000000"/>
          <w:sz w:val="21"/>
          <w:szCs w:val="21"/>
        </w:rPr>
        <w:t>等人都曾撰文介绍阿累尼乌斯（Svante August Arrhenius，1859-1927）的生平、求学经历，以及阿累尼乌斯电离理论</w:t>
      </w:r>
      <w:r>
        <w:rPr>
          <w:rFonts w:ascii="微软雅黑" w:eastAsia="微软雅黑" w:hAnsi="微软雅黑" w:hint="eastAsia"/>
          <w:color w:val="000000"/>
          <w:sz w:val="21"/>
          <w:szCs w:val="21"/>
        </w:rPr>
        <w:lastRenderedPageBreak/>
        <w:t>的确立过程。对此领域中的其他科学家，如戴维（Humphry Davy，1778-1829）、法拉第（Michael Faraday，1791-1867）、德拜（Peter Joseph William Debye，1884-1966）等人的研究介绍很少。而这些科学家系统总结了前人对溶液的早期认识，提出了重要的电化学概念，在阿累尼乌斯之后进一步发展了近现代电离理论。这些工作对于电离理论的确立、发展和完善是必不可少的。它们是电离学说的重要组成部分，与阿累尼乌斯的电离理论共同构筑了完整的电离学说体系。目前，国内关于电离学说体系发生、发展历程的系统研究并不多见，因此，从对溶液的早期认识、提出重要电化学概念、提出电离理论、电离理论的完善4个阶段对电离学说的确立与发展进行系统地研究，厘清重要的科学事件与关键节点，并进行一定的思考。</w:t>
      </w:r>
    </w:p>
    <w:p w:rsidR="001B3E1C" w:rsidRDefault="001B3E1C" w:rsidP="001B3E1C">
      <w:pPr>
        <w:pStyle w:val="2"/>
        <w:pBdr>
          <w:bottom w:val="single" w:sz="12" w:space="0" w:color="0070C0"/>
        </w:pBdr>
        <w:spacing w:before="0" w:beforeAutospacing="0" w:after="0" w:afterAutospacing="0" w:line="420" w:lineRule="atLeast"/>
        <w:jc w:val="both"/>
        <w:rPr>
          <w:color w:val="0070C0"/>
          <w:sz w:val="24"/>
          <w:szCs w:val="24"/>
        </w:rPr>
      </w:pPr>
      <w:r>
        <w:rPr>
          <w:rStyle w:val="a5"/>
          <w:rFonts w:ascii="微软雅黑" w:eastAsia="微软雅黑" w:hAnsi="微软雅黑" w:hint="eastAsia"/>
          <w:b/>
          <w:bCs/>
          <w:color w:val="0070C0"/>
          <w:sz w:val="24"/>
          <w:szCs w:val="24"/>
        </w:rPr>
        <w:t>1</w:t>
      </w:r>
      <w:r>
        <w:rPr>
          <w:rStyle w:val="a5"/>
          <w:rFonts w:ascii="微软雅黑" w:eastAsia="微软雅黑" w:hAnsi="微软雅黑"/>
          <w:b/>
          <w:bCs/>
          <w:color w:val="0070C0"/>
          <w:sz w:val="24"/>
          <w:szCs w:val="24"/>
        </w:rPr>
        <w:t xml:space="preserve"> </w:t>
      </w:r>
      <w:r>
        <w:rPr>
          <w:rStyle w:val="a5"/>
          <w:rFonts w:ascii="微软雅黑" w:eastAsia="微软雅黑" w:hAnsi="微软雅黑" w:hint="eastAsia"/>
          <w:b/>
          <w:bCs/>
          <w:color w:val="0070C0"/>
          <w:sz w:val="24"/>
          <w:szCs w:val="24"/>
        </w:rPr>
        <w:t>对溶液的早期认识</w:t>
      </w:r>
    </w:p>
    <w:p w:rsidR="001B3E1C" w:rsidRDefault="001B3E1C" w:rsidP="001B3E1C">
      <w:pPr>
        <w:pStyle w:val="a4"/>
        <w:shd w:val="clear" w:color="auto" w:fill="FFFFFF"/>
        <w:spacing w:before="0" w:beforeAutospacing="0" w:after="0" w:afterAutospacing="0" w:line="384" w:lineRule="atLeast"/>
        <w:rPr>
          <w:rFonts w:ascii="微软雅黑" w:eastAsia="微软雅黑" w:hAnsi="微软雅黑"/>
          <w:color w:val="3E3E3E"/>
        </w:rPr>
      </w:pPr>
    </w:p>
    <w:p w:rsidR="001B3E1C" w:rsidRDefault="001B3E1C" w:rsidP="001B3E1C">
      <w:pPr>
        <w:pStyle w:val="a4"/>
        <w:spacing w:before="0" w:beforeAutospacing="0" w:after="0" w:afterAutospacing="0" w:line="480" w:lineRule="atLeast"/>
        <w:ind w:firstLine="480"/>
        <w:jc w:val="both"/>
        <w:rPr>
          <w:rFonts w:ascii="微软雅黑" w:eastAsia="微软雅黑" w:hAnsi="微软雅黑"/>
          <w:sz w:val="21"/>
          <w:szCs w:val="21"/>
        </w:rPr>
      </w:pPr>
      <w:r>
        <w:rPr>
          <w:rFonts w:ascii="微软雅黑" w:eastAsia="微软雅黑" w:hAnsi="微软雅黑" w:hint="eastAsia"/>
          <w:sz w:val="21"/>
          <w:szCs w:val="21"/>
        </w:rPr>
        <w:t>人们对溶液认识的不断深化促进了电离理论的提出与发展。人类研究溶液的历史悠久。在四五世纪时，希腊炼金术</w:t>
      </w:r>
      <w:proofErr w:type="gramStart"/>
      <w:r>
        <w:rPr>
          <w:rFonts w:ascii="微软雅黑" w:eastAsia="微软雅黑" w:hAnsi="微软雅黑" w:hint="eastAsia"/>
          <w:sz w:val="21"/>
          <w:szCs w:val="21"/>
        </w:rPr>
        <w:t>士辛内索</w:t>
      </w:r>
      <w:proofErr w:type="gramEnd"/>
      <w:r>
        <w:rPr>
          <w:rFonts w:ascii="微软雅黑" w:eastAsia="微软雅黑" w:hAnsi="微软雅黑" w:hint="eastAsia"/>
          <w:sz w:val="21"/>
          <w:szCs w:val="21"/>
        </w:rPr>
        <w:t>（</w:t>
      </w:r>
      <w:proofErr w:type="spellStart"/>
      <w:r>
        <w:rPr>
          <w:rFonts w:ascii="微软雅黑" w:eastAsia="微软雅黑" w:hAnsi="微软雅黑" w:hint="eastAsia"/>
          <w:sz w:val="21"/>
          <w:szCs w:val="21"/>
        </w:rPr>
        <w:t>Synesios</w:t>
      </w:r>
      <w:proofErr w:type="spellEnd"/>
      <w:r>
        <w:rPr>
          <w:rFonts w:ascii="微软雅黑" w:eastAsia="微软雅黑" w:hAnsi="微软雅黑" w:hint="eastAsia"/>
          <w:sz w:val="21"/>
          <w:szCs w:val="21"/>
        </w:rPr>
        <w:t>）制作了一种比重计来测量酒、醋、牛奶、蜂蜜等水溶液的相对密度</w:t>
      </w:r>
      <w:r>
        <w:rPr>
          <w:rFonts w:ascii="微软雅黑" w:eastAsia="微软雅黑" w:hAnsi="微软雅黑" w:hint="eastAsia"/>
          <w:sz w:val="21"/>
          <w:szCs w:val="21"/>
          <w:vertAlign w:val="superscript"/>
        </w:rPr>
        <w:t>[6]190-191</w:t>
      </w:r>
      <w:r>
        <w:rPr>
          <w:rFonts w:ascii="微软雅黑" w:eastAsia="微软雅黑" w:hAnsi="微软雅黑" w:hint="eastAsia"/>
          <w:sz w:val="21"/>
          <w:szCs w:val="21"/>
        </w:rPr>
        <w:t>。医药化学时期，很多人从事矿泉水的研究，从而促进了有关溶液的分析和对溶液中各种定性反应的认识</w:t>
      </w:r>
      <w:r>
        <w:rPr>
          <w:rFonts w:ascii="微软雅黑" w:eastAsia="微软雅黑" w:hAnsi="微软雅黑" w:hint="eastAsia"/>
          <w:sz w:val="21"/>
          <w:szCs w:val="21"/>
          <w:vertAlign w:val="superscript"/>
        </w:rPr>
        <w:t>[7]133-139</w:t>
      </w:r>
      <w:r>
        <w:rPr>
          <w:rFonts w:ascii="微软雅黑" w:eastAsia="微软雅黑" w:hAnsi="微软雅黑" w:hint="eastAsia"/>
          <w:sz w:val="21"/>
          <w:szCs w:val="21"/>
        </w:rPr>
        <w:t>。在前人实践的基础上，英国化学家波义耳（</w:t>
      </w:r>
      <w:proofErr w:type="spellStart"/>
      <w:r>
        <w:rPr>
          <w:rFonts w:ascii="微软雅黑" w:eastAsia="微软雅黑" w:hAnsi="微软雅黑" w:hint="eastAsia"/>
          <w:sz w:val="21"/>
          <w:szCs w:val="21"/>
        </w:rPr>
        <w:t>RobertBoyle</w:t>
      </w:r>
      <w:proofErr w:type="spellEnd"/>
      <w:r>
        <w:rPr>
          <w:rFonts w:ascii="微软雅黑" w:eastAsia="微软雅黑" w:hAnsi="微软雅黑" w:hint="eastAsia"/>
          <w:sz w:val="21"/>
          <w:szCs w:val="21"/>
        </w:rPr>
        <w:t>，1627-1691）全面总结了当时已知的关于水溶液的各种检验方法和化学反应，并提出了鉴定多种物质组成的定性方法。他发现不少植物浸液在酸、碱中呈现不同颜色，他将这些浸液</w:t>
      </w:r>
      <w:proofErr w:type="gramStart"/>
      <w:r>
        <w:rPr>
          <w:rFonts w:ascii="微软雅黑" w:eastAsia="微软雅黑" w:hAnsi="微软雅黑" w:hint="eastAsia"/>
          <w:sz w:val="21"/>
          <w:szCs w:val="21"/>
        </w:rPr>
        <w:t>叫作</w:t>
      </w:r>
      <w:proofErr w:type="gramEnd"/>
      <w:r>
        <w:rPr>
          <w:rFonts w:ascii="微软雅黑" w:eastAsia="微软雅黑" w:hAnsi="微软雅黑" w:hint="eastAsia"/>
          <w:sz w:val="21"/>
          <w:szCs w:val="21"/>
        </w:rPr>
        <w:t>（酸、碱）指示剂，并发明了石蕊试纸</w:t>
      </w:r>
      <w:r>
        <w:rPr>
          <w:rFonts w:ascii="微软雅黑" w:eastAsia="微软雅黑" w:hAnsi="微软雅黑" w:hint="eastAsia"/>
          <w:sz w:val="21"/>
          <w:szCs w:val="21"/>
          <w:vertAlign w:val="superscript"/>
        </w:rPr>
        <w:t>[8]</w:t>
      </w:r>
      <w:r>
        <w:rPr>
          <w:rFonts w:ascii="微软雅黑" w:eastAsia="微软雅黑" w:hAnsi="微软雅黑" w:hint="eastAsia"/>
          <w:sz w:val="21"/>
          <w:szCs w:val="21"/>
        </w:rPr>
        <w:t>。波义耳的工作为溶液理论的产生奠定了基础。</w:t>
      </w:r>
    </w:p>
    <w:p w:rsidR="001B3E1C" w:rsidRDefault="001B3E1C" w:rsidP="001B3E1C">
      <w:pPr>
        <w:pStyle w:val="2"/>
        <w:pBdr>
          <w:bottom w:val="single" w:sz="12" w:space="0" w:color="0070C0"/>
        </w:pBdr>
        <w:spacing w:before="120" w:beforeAutospacing="0" w:after="0" w:afterAutospacing="0" w:line="420" w:lineRule="atLeast"/>
        <w:jc w:val="both"/>
        <w:rPr>
          <w:color w:val="0070C0"/>
          <w:sz w:val="24"/>
          <w:szCs w:val="24"/>
        </w:rPr>
      </w:pPr>
      <w:r>
        <w:rPr>
          <w:rFonts w:hint="eastAsia"/>
          <w:color w:val="0070C0"/>
          <w:sz w:val="24"/>
          <w:szCs w:val="24"/>
        </w:rPr>
        <w:t>2</w:t>
      </w:r>
      <w:r>
        <w:rPr>
          <w:color w:val="0070C0"/>
          <w:sz w:val="24"/>
          <w:szCs w:val="24"/>
        </w:rPr>
        <w:t xml:space="preserve"> 提出电化学重要概念</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1800年，意大利物理学家伏打（Alessandro Volta，1745-1827）发明了伏打电堆，开创了电学发展的新时代。同年，英国化学家尼柯尔森（William Nicholson，1753-1815）</w:t>
      </w:r>
      <w:r>
        <w:rPr>
          <w:rFonts w:ascii="微软雅黑" w:eastAsia="微软雅黑" w:hAnsi="微软雅黑" w:hint="eastAsia"/>
          <w:color w:val="000000"/>
          <w:sz w:val="21"/>
          <w:szCs w:val="21"/>
        </w:rPr>
        <w:lastRenderedPageBreak/>
        <w:t>和卡里斯尔（Anthony Carlisle，1768-1840）用伏打电池成功电解水并发现了酸、碱、盐溶液的导电性，拉开了</w:t>
      </w:r>
      <w:proofErr w:type="gramStart"/>
      <w:r>
        <w:rPr>
          <w:rFonts w:ascii="微软雅黑" w:eastAsia="微软雅黑" w:hAnsi="微软雅黑" w:hint="eastAsia"/>
          <w:color w:val="000000"/>
          <w:sz w:val="21"/>
          <w:szCs w:val="21"/>
        </w:rPr>
        <w:t>溶液电性质</w:t>
      </w:r>
      <w:proofErr w:type="gramEnd"/>
      <w:r>
        <w:rPr>
          <w:rFonts w:ascii="微软雅黑" w:eastAsia="微软雅黑" w:hAnsi="微软雅黑" w:hint="eastAsia"/>
          <w:color w:val="000000"/>
          <w:sz w:val="21"/>
          <w:szCs w:val="21"/>
        </w:rPr>
        <w:t>研究的序幕。</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随后，英国化学家戴维开始研究盐溶液的电解。根据一系列实验现象，戴维认为氢、金属及碱类都带正电，所以被阴极吸引；而氧、酸类则都带负电，被阴极排斥。为解释这些电荷产生的原因，他提出了接触学说，认为不同的原子在相互接触时，会彼此感应而分别带上相反的电荷，异性电荷促进了原子的结合，而电离作用又迫使它们离解</w:t>
      </w:r>
      <w:r>
        <w:rPr>
          <w:rFonts w:ascii="微软雅黑" w:eastAsia="微软雅黑" w:hAnsi="微软雅黑" w:hint="eastAsia"/>
          <w:color w:val="000000"/>
          <w:sz w:val="21"/>
          <w:szCs w:val="21"/>
          <w:vertAlign w:val="superscript"/>
        </w:rPr>
        <w:t>[9]</w:t>
      </w:r>
      <w:r>
        <w:rPr>
          <w:rFonts w:ascii="微软雅黑" w:eastAsia="微软雅黑" w:hAnsi="微软雅黑" w:hint="eastAsia"/>
          <w:color w:val="000000"/>
          <w:sz w:val="21"/>
          <w:szCs w:val="21"/>
        </w:rPr>
        <w:t>。</w:t>
      </w:r>
    </w:p>
    <w:p w:rsidR="001B3E1C" w:rsidRDefault="001B3E1C" w:rsidP="001B3E1C">
      <w:pPr>
        <w:pStyle w:val="a4"/>
        <w:spacing w:before="0" w:beforeAutospacing="0" w:after="0" w:afterAutospacing="0" w:line="480" w:lineRule="atLeast"/>
        <w:ind w:firstLine="480"/>
        <w:jc w:val="both"/>
      </w:pPr>
      <w:r>
        <w:rPr>
          <w:rFonts w:ascii="微软雅黑" w:eastAsia="微软雅黑" w:hAnsi="微软雅黑" w:hint="eastAsia"/>
          <w:color w:val="000000"/>
          <w:sz w:val="21"/>
          <w:szCs w:val="21"/>
        </w:rPr>
        <w:t>为进一步确定电解产物的质量，英国科学家法拉第用伏打</w:t>
      </w:r>
      <w:proofErr w:type="gramStart"/>
      <w:r>
        <w:rPr>
          <w:rFonts w:ascii="微软雅黑" w:eastAsia="微软雅黑" w:hAnsi="微软雅黑" w:hint="eastAsia"/>
          <w:color w:val="000000"/>
          <w:sz w:val="21"/>
          <w:szCs w:val="21"/>
        </w:rPr>
        <w:t>电堆进行</w:t>
      </w:r>
      <w:proofErr w:type="gramEnd"/>
      <w:r>
        <w:rPr>
          <w:rFonts w:ascii="微软雅黑" w:eastAsia="微软雅黑" w:hAnsi="微软雅黑" w:hint="eastAsia"/>
          <w:color w:val="000000"/>
          <w:sz w:val="21"/>
          <w:szCs w:val="21"/>
        </w:rPr>
        <w:t>了定量电解实验。通过对Na</w:t>
      </w:r>
      <w:r>
        <w:rPr>
          <w:rFonts w:ascii="微软雅黑" w:eastAsia="微软雅黑" w:hAnsi="微软雅黑" w:hint="eastAsia"/>
          <w:color w:val="000000"/>
          <w:sz w:val="21"/>
          <w:szCs w:val="21"/>
          <w:vertAlign w:val="subscript"/>
        </w:rPr>
        <w:t>2</w:t>
      </w:r>
      <w:r>
        <w:rPr>
          <w:rFonts w:ascii="微软雅黑" w:eastAsia="微软雅黑" w:hAnsi="微软雅黑" w:hint="eastAsia"/>
          <w:color w:val="000000"/>
          <w:sz w:val="21"/>
          <w:szCs w:val="21"/>
        </w:rPr>
        <w:t>SO</w:t>
      </w:r>
      <w:r>
        <w:rPr>
          <w:rFonts w:ascii="微软雅黑" w:eastAsia="微软雅黑" w:hAnsi="微软雅黑" w:hint="eastAsia"/>
          <w:color w:val="000000"/>
          <w:sz w:val="21"/>
          <w:szCs w:val="21"/>
          <w:vertAlign w:val="subscript"/>
        </w:rPr>
        <w:t>4</w:t>
      </w:r>
      <w:r>
        <w:rPr>
          <w:rFonts w:ascii="微软雅黑" w:eastAsia="微软雅黑" w:hAnsi="微软雅黑" w:hint="eastAsia"/>
          <w:color w:val="000000"/>
          <w:sz w:val="21"/>
          <w:szCs w:val="21"/>
        </w:rPr>
        <w:t>溶液、ZnSO</w:t>
      </w:r>
      <w:r>
        <w:rPr>
          <w:rFonts w:ascii="微软雅黑" w:eastAsia="微软雅黑" w:hAnsi="微软雅黑" w:hint="eastAsia"/>
          <w:color w:val="000000"/>
          <w:sz w:val="21"/>
          <w:szCs w:val="21"/>
          <w:vertAlign w:val="subscript"/>
        </w:rPr>
        <w:t>4</w:t>
      </w:r>
      <w:r>
        <w:rPr>
          <w:rFonts w:ascii="微软雅黑" w:eastAsia="微软雅黑" w:hAnsi="微软雅黑" w:hint="eastAsia"/>
          <w:color w:val="000000"/>
          <w:sz w:val="21"/>
          <w:szCs w:val="21"/>
        </w:rPr>
        <w:t>溶液、淀粉-KI溶液等的研究，法拉</w:t>
      </w:r>
      <w:proofErr w:type="gramStart"/>
      <w:r>
        <w:rPr>
          <w:rFonts w:ascii="微软雅黑" w:eastAsia="微软雅黑" w:hAnsi="微软雅黑" w:hint="eastAsia"/>
          <w:color w:val="000000"/>
          <w:sz w:val="21"/>
          <w:szCs w:val="21"/>
        </w:rPr>
        <w:t>第提出</w:t>
      </w:r>
      <w:proofErr w:type="gramEnd"/>
      <w:r>
        <w:rPr>
          <w:rFonts w:ascii="微软雅黑" w:eastAsia="微软雅黑" w:hAnsi="微软雅黑" w:hint="eastAsia"/>
          <w:color w:val="000000"/>
          <w:sz w:val="21"/>
          <w:szCs w:val="21"/>
        </w:rPr>
        <w:t>了电化学当量定律。他定义了一系列电化学术语，如电极、负（阴）极、正（阳）极、离子、负（阴）离子、正（阳）离子、电解质、电解作用等。但法拉第在当时赋予这些术语的含义与它们在今天的定义不同。1834 年法拉第在《关于电的实验研究》中提出</w:t>
      </w:r>
      <w:r>
        <w:rPr>
          <w:rFonts w:ascii="微软雅黑" w:eastAsia="微软雅黑" w:hAnsi="微软雅黑" w:hint="eastAsia"/>
          <w:color w:val="000000"/>
          <w:sz w:val="21"/>
          <w:szCs w:val="21"/>
          <w:vertAlign w:val="superscript"/>
        </w:rPr>
        <w:t>[10]</w:t>
      </w:r>
      <w:r>
        <w:rPr>
          <w:rFonts w:ascii="微软雅黑" w:eastAsia="微软雅黑" w:hAnsi="微软雅黑" w:hint="eastAsia"/>
          <w:color w:val="000000"/>
          <w:sz w:val="21"/>
          <w:szCs w:val="21"/>
        </w:rPr>
        <w:t>：（1）当电流通过电解质溶液时，溶液中的电解质离解为2部分，分别向2个电极移动。（2）电解前未分解的物质</w:t>
      </w:r>
      <w:proofErr w:type="gramStart"/>
      <w:r>
        <w:rPr>
          <w:rFonts w:ascii="微软雅黑" w:eastAsia="微软雅黑" w:hAnsi="微软雅黑" w:hint="eastAsia"/>
          <w:color w:val="000000"/>
          <w:sz w:val="21"/>
          <w:szCs w:val="21"/>
        </w:rPr>
        <w:t>叫作</w:t>
      </w:r>
      <w:proofErr w:type="gramEnd"/>
      <w:r>
        <w:rPr>
          <w:rFonts w:ascii="微软雅黑" w:eastAsia="微软雅黑" w:hAnsi="微软雅黑" w:hint="eastAsia"/>
          <w:color w:val="000000"/>
          <w:sz w:val="21"/>
          <w:szCs w:val="21"/>
        </w:rPr>
        <w:t>电解质，传输电流的电解产物</w:t>
      </w:r>
      <w:proofErr w:type="gramStart"/>
      <w:r>
        <w:rPr>
          <w:rFonts w:ascii="微软雅黑" w:eastAsia="微软雅黑" w:hAnsi="微软雅黑" w:hint="eastAsia"/>
          <w:color w:val="000000"/>
          <w:sz w:val="21"/>
          <w:szCs w:val="21"/>
        </w:rPr>
        <w:t>叫</w:t>
      </w:r>
      <w:proofErr w:type="gramEnd"/>
      <w:r>
        <w:rPr>
          <w:rFonts w:ascii="微软雅黑" w:eastAsia="微软雅黑" w:hAnsi="微软雅黑" w:hint="eastAsia"/>
          <w:color w:val="000000"/>
          <w:sz w:val="21"/>
          <w:szCs w:val="21"/>
        </w:rPr>
        <w:t>作离子，带正电荷向阴极（Cathode）移动的离子</w:t>
      </w:r>
      <w:proofErr w:type="gramStart"/>
      <w:r>
        <w:rPr>
          <w:rFonts w:ascii="微软雅黑" w:eastAsia="微软雅黑" w:hAnsi="微软雅黑" w:hint="eastAsia"/>
          <w:color w:val="000000"/>
          <w:sz w:val="21"/>
          <w:szCs w:val="21"/>
        </w:rPr>
        <w:t>叫</w:t>
      </w:r>
      <w:proofErr w:type="gramEnd"/>
      <w:r>
        <w:rPr>
          <w:rFonts w:ascii="微软雅黑" w:eastAsia="微软雅黑" w:hAnsi="微软雅黑" w:hint="eastAsia"/>
          <w:color w:val="000000"/>
          <w:sz w:val="21"/>
          <w:szCs w:val="21"/>
        </w:rPr>
        <w:t>作阳离子（Anion），带负电荷向阳极（Anode）移动的离子</w:t>
      </w:r>
      <w:proofErr w:type="gramStart"/>
      <w:r>
        <w:rPr>
          <w:rFonts w:ascii="微软雅黑" w:eastAsia="微软雅黑" w:hAnsi="微软雅黑" w:hint="eastAsia"/>
          <w:color w:val="000000"/>
          <w:sz w:val="21"/>
          <w:szCs w:val="21"/>
        </w:rPr>
        <w:t>叫</w:t>
      </w:r>
      <w:proofErr w:type="gramEnd"/>
      <w:r>
        <w:rPr>
          <w:rFonts w:ascii="微软雅黑" w:eastAsia="微软雅黑" w:hAnsi="微软雅黑" w:hint="eastAsia"/>
          <w:color w:val="000000"/>
          <w:sz w:val="21"/>
          <w:szCs w:val="21"/>
        </w:rPr>
        <w:t>作阴离子（Cation）。法拉</w:t>
      </w:r>
      <w:proofErr w:type="gramStart"/>
      <w:r>
        <w:rPr>
          <w:rFonts w:ascii="微软雅黑" w:eastAsia="微软雅黑" w:hAnsi="微软雅黑" w:hint="eastAsia"/>
          <w:color w:val="000000"/>
          <w:sz w:val="21"/>
          <w:szCs w:val="21"/>
        </w:rPr>
        <w:t>第认为</w:t>
      </w:r>
      <w:proofErr w:type="gramEnd"/>
      <w:r>
        <w:rPr>
          <w:rFonts w:ascii="微软雅黑" w:eastAsia="微软雅黑" w:hAnsi="微软雅黑" w:hint="eastAsia"/>
          <w:color w:val="000000"/>
          <w:sz w:val="21"/>
          <w:szCs w:val="21"/>
        </w:rPr>
        <w:t>电流通过电解质溶液时电解质发生分解，即先通电流，后有离子，这一论断在当时获得了大多数科学家的认同。</w:t>
      </w:r>
    </w:p>
    <w:p w:rsidR="001B3E1C" w:rsidRPr="001B3E1C" w:rsidRDefault="001B3E1C" w:rsidP="001B3E1C">
      <w:pPr>
        <w:pStyle w:val="a4"/>
        <w:spacing w:before="0" w:beforeAutospacing="0" w:after="0" w:afterAutospacing="0" w:line="480" w:lineRule="atLeast"/>
        <w:ind w:firstLine="480"/>
        <w:jc w:val="both"/>
      </w:pPr>
    </w:p>
    <w:p w:rsidR="001B3E1C" w:rsidRPr="001B3E1C" w:rsidRDefault="001B3E1C" w:rsidP="001B3E1C">
      <w:pPr>
        <w:widowControl/>
        <w:pBdr>
          <w:bottom w:val="single" w:sz="12" w:space="0" w:color="0070C0"/>
        </w:pBdr>
        <w:spacing w:before="120" w:line="420" w:lineRule="atLeast"/>
        <w:outlineLvl w:val="1"/>
        <w:rPr>
          <w:rFonts w:ascii="宋体" w:eastAsia="宋体" w:hAnsi="宋体" w:cs="宋体"/>
          <w:b/>
          <w:bCs/>
          <w:color w:val="0070C0"/>
          <w:kern w:val="0"/>
          <w:sz w:val="24"/>
          <w:szCs w:val="24"/>
        </w:rPr>
      </w:pPr>
      <w:r>
        <w:rPr>
          <w:rFonts w:ascii="宋体" w:eastAsia="宋体" w:hAnsi="宋体" w:cs="宋体" w:hint="eastAsia"/>
          <w:b/>
          <w:bCs/>
          <w:color w:val="0070C0"/>
          <w:kern w:val="0"/>
          <w:sz w:val="24"/>
          <w:szCs w:val="24"/>
        </w:rPr>
        <w:t>3</w:t>
      </w:r>
      <w:r>
        <w:rPr>
          <w:rFonts w:ascii="宋体" w:eastAsia="宋体" w:hAnsi="宋体" w:cs="宋体"/>
          <w:b/>
          <w:bCs/>
          <w:color w:val="0070C0"/>
          <w:kern w:val="0"/>
          <w:sz w:val="24"/>
          <w:szCs w:val="24"/>
        </w:rPr>
        <w:t xml:space="preserve"> </w:t>
      </w:r>
      <w:r w:rsidRPr="001B3E1C">
        <w:rPr>
          <w:rFonts w:ascii="宋体" w:eastAsia="宋体" w:hAnsi="宋体" w:cs="宋体"/>
          <w:b/>
          <w:bCs/>
          <w:color w:val="0070C0"/>
          <w:kern w:val="0"/>
          <w:sz w:val="24"/>
          <w:szCs w:val="24"/>
        </w:rPr>
        <w:t>电离理论的提出</w:t>
      </w:r>
    </w:p>
    <w:p w:rsidR="001B3E1C" w:rsidRPr="001B3E1C" w:rsidRDefault="001B3E1C" w:rsidP="001B3E1C">
      <w:pPr>
        <w:widowControl/>
        <w:shd w:val="clear" w:color="auto" w:fill="FFFFFF"/>
        <w:spacing w:line="384" w:lineRule="atLeast"/>
        <w:jc w:val="left"/>
        <w:rPr>
          <w:rFonts w:ascii="微软雅黑" w:eastAsia="微软雅黑" w:hAnsi="微软雅黑" w:cs="宋体"/>
          <w:color w:val="3E3E3E"/>
          <w:kern w:val="0"/>
          <w:sz w:val="24"/>
          <w:szCs w:val="24"/>
        </w:rPr>
      </w:pPr>
    </w:p>
    <w:p w:rsidR="001B3E1C" w:rsidRPr="001B3E1C" w:rsidRDefault="001B3E1C" w:rsidP="001B3E1C">
      <w:pPr>
        <w:widowControl/>
        <w:spacing w:line="360" w:lineRule="atLeast"/>
        <w:jc w:val="left"/>
        <w:rPr>
          <w:rFonts w:ascii="宋体" w:eastAsia="宋体" w:hAnsi="宋体" w:cs="宋体"/>
          <w:color w:val="6F6F71"/>
          <w:kern w:val="0"/>
          <w:sz w:val="27"/>
          <w:szCs w:val="27"/>
        </w:rPr>
      </w:pPr>
      <w:r w:rsidRPr="001B3E1C">
        <w:rPr>
          <w:rFonts w:ascii="宋体" w:eastAsia="宋体" w:hAnsi="宋体" w:cs="宋体"/>
          <w:color w:val="000000"/>
          <w:kern w:val="0"/>
          <w:sz w:val="27"/>
          <w:szCs w:val="27"/>
        </w:rPr>
        <w:t>3.1  对电解质溶液中离子的深入研究</w:t>
      </w:r>
    </w:p>
    <w:p w:rsidR="001B3E1C" w:rsidRPr="001B3E1C" w:rsidRDefault="001B3E1C" w:rsidP="001B3E1C">
      <w:pPr>
        <w:widowControl/>
        <w:spacing w:line="480" w:lineRule="atLeast"/>
        <w:ind w:firstLine="420"/>
        <w:rPr>
          <w:rFonts w:ascii="宋体" w:eastAsia="宋体" w:hAnsi="宋体" w:cs="宋体"/>
          <w:kern w:val="0"/>
          <w:sz w:val="24"/>
          <w:szCs w:val="24"/>
        </w:rPr>
      </w:pPr>
      <w:r w:rsidRPr="001B3E1C">
        <w:rPr>
          <w:rFonts w:ascii="微软雅黑" w:eastAsia="微软雅黑" w:hAnsi="微软雅黑" w:cs="宋体" w:hint="eastAsia"/>
          <w:color w:val="000000"/>
          <w:kern w:val="0"/>
          <w:szCs w:val="21"/>
        </w:rPr>
        <w:t>英国化学家威廉逊（Alexander William Williamson，1824-1904）在1851年发明乙醚的新合成法时提出“化合物分子和其组成原子之间始终处于化合与分解的动态平衡中”</w:t>
      </w:r>
      <w:r w:rsidRPr="001B3E1C">
        <w:rPr>
          <w:rFonts w:ascii="微软雅黑" w:eastAsia="微软雅黑" w:hAnsi="微软雅黑" w:cs="宋体" w:hint="eastAsia"/>
          <w:color w:val="000000"/>
          <w:kern w:val="0"/>
          <w:szCs w:val="21"/>
        </w:rPr>
        <w:lastRenderedPageBreak/>
        <w:t xml:space="preserve">的观点。克劳修斯（Rudolf Julius Emanuel </w:t>
      </w:r>
      <w:proofErr w:type="spellStart"/>
      <w:r w:rsidRPr="001B3E1C">
        <w:rPr>
          <w:rFonts w:ascii="微软雅黑" w:eastAsia="微软雅黑" w:hAnsi="微软雅黑" w:cs="宋体" w:hint="eastAsia"/>
          <w:color w:val="000000"/>
          <w:kern w:val="0"/>
          <w:szCs w:val="21"/>
        </w:rPr>
        <w:t>Clausius</w:t>
      </w:r>
      <w:proofErr w:type="spellEnd"/>
      <w:r w:rsidRPr="001B3E1C">
        <w:rPr>
          <w:rFonts w:ascii="微软雅黑" w:eastAsia="微软雅黑" w:hAnsi="微软雅黑" w:cs="宋体" w:hint="eastAsia"/>
          <w:color w:val="000000"/>
          <w:kern w:val="0"/>
          <w:szCs w:val="21"/>
        </w:rPr>
        <w:t>，1822-1888）则在1857年发表看法，认为电解质溶液中分子始终处于动的状态，即每一瞬间都有一小部分离解为正离子和负离子，但离子能短暂地存在，很快又结合成为分子，化合与离解始终在进行并处于动态平衡中，而电离度是很小的</w:t>
      </w:r>
      <w:r w:rsidRPr="001B3E1C">
        <w:rPr>
          <w:rFonts w:ascii="微软雅黑" w:eastAsia="微软雅黑" w:hAnsi="微软雅黑" w:cs="宋体" w:hint="eastAsia"/>
          <w:color w:val="000000"/>
          <w:kern w:val="0"/>
          <w:szCs w:val="21"/>
          <w:vertAlign w:val="superscript"/>
        </w:rPr>
        <w:t>[11]</w:t>
      </w:r>
      <w:r w:rsidRPr="001B3E1C">
        <w:rPr>
          <w:rFonts w:ascii="微软雅黑" w:eastAsia="微软雅黑" w:hAnsi="微软雅黑" w:cs="宋体" w:hint="eastAsia"/>
          <w:color w:val="000000"/>
          <w:kern w:val="0"/>
          <w:szCs w:val="21"/>
        </w:rPr>
        <w:t>。威廉逊和克劳修斯将动态平衡观念应用到溶液中，具有重要的意义。但他们仍然认为电离需在电解的作用下才能发生，常温下不通电的溶液中不可能有大量带电的正、负离子同时存在。</w:t>
      </w:r>
    </w:p>
    <w:p w:rsidR="001B3E1C" w:rsidRPr="001B3E1C" w:rsidRDefault="001B3E1C" w:rsidP="001B3E1C">
      <w:pPr>
        <w:widowControl/>
        <w:spacing w:line="480" w:lineRule="atLeast"/>
        <w:ind w:firstLine="420"/>
        <w:rPr>
          <w:rFonts w:ascii="宋体" w:eastAsia="宋体" w:hAnsi="宋体" w:cs="宋体"/>
          <w:kern w:val="0"/>
          <w:sz w:val="24"/>
          <w:szCs w:val="24"/>
        </w:rPr>
      </w:pPr>
      <w:r w:rsidRPr="001B3E1C">
        <w:rPr>
          <w:rFonts w:ascii="微软雅黑" w:eastAsia="微软雅黑" w:hAnsi="微软雅黑" w:cs="宋体" w:hint="eastAsia"/>
          <w:color w:val="000000"/>
          <w:kern w:val="0"/>
          <w:szCs w:val="21"/>
        </w:rPr>
        <w:t>在当时，许多化学家认为，在外电力作用下正离子与负离子向两极移动的速度是相同的。然而在1850年左右，德国化学家希托夫（Johann Wilhelm Hittorf，1824-1914）在进行盐的电解实验时发现，电解过程中两极附近溶液中电解质浓度的下降速度不同，他据此推测不同离子具有不同的移动速度。从1853年到1859年间，他通过大量的盐溶液电解实验，证明不同离子的移动速度确实不同</w:t>
      </w:r>
      <w:r w:rsidRPr="001B3E1C">
        <w:rPr>
          <w:rFonts w:ascii="微软雅黑" w:eastAsia="微软雅黑" w:hAnsi="微软雅黑" w:cs="宋体" w:hint="eastAsia"/>
          <w:color w:val="000000"/>
          <w:kern w:val="0"/>
          <w:szCs w:val="21"/>
          <w:vertAlign w:val="superscript"/>
        </w:rPr>
        <w:t>[12]302</w:t>
      </w:r>
      <w:r w:rsidRPr="001B3E1C">
        <w:rPr>
          <w:rFonts w:ascii="微软雅黑" w:eastAsia="微软雅黑" w:hAnsi="微软雅黑" w:cs="宋体" w:hint="eastAsia"/>
          <w:color w:val="000000"/>
          <w:kern w:val="0"/>
          <w:szCs w:val="21"/>
        </w:rPr>
        <w:t xml:space="preserve">。1867年到1875年，德国维尔茨堡大学物理学教授科尔劳希（Friedrich W </w:t>
      </w:r>
      <w:proofErr w:type="spellStart"/>
      <w:r w:rsidRPr="001B3E1C">
        <w:rPr>
          <w:rFonts w:ascii="微软雅黑" w:eastAsia="微软雅黑" w:hAnsi="微软雅黑" w:cs="宋体" w:hint="eastAsia"/>
          <w:color w:val="000000"/>
          <w:kern w:val="0"/>
          <w:szCs w:val="21"/>
        </w:rPr>
        <w:t>Kohlrausch</w:t>
      </w:r>
      <w:proofErr w:type="spellEnd"/>
      <w:r w:rsidRPr="001B3E1C">
        <w:rPr>
          <w:rFonts w:ascii="微软雅黑" w:eastAsia="微软雅黑" w:hAnsi="微软雅黑" w:cs="宋体" w:hint="eastAsia"/>
          <w:color w:val="000000"/>
          <w:kern w:val="0"/>
          <w:szCs w:val="21"/>
        </w:rPr>
        <w:t>，1840-1910）系统地研究了电导过程。于1868年发现了离子独立运动规律，证明电解时，正、负离子各自独立地沿自己的路程前进。电解质溶液的当量电导λ是2个常数μ和ν之和，分别只与正、负离子有关。科尔劳希也进一步证实了希托夫的发现。他们2人的发现都暗示着不论是否有电流通过，电解质在溶液中均以离子形式存在。遗憾的是2人都没有得出结论：没有电流通过时，离子在溶液中已经存在</w:t>
      </w:r>
      <w:r w:rsidRPr="001B3E1C">
        <w:rPr>
          <w:rFonts w:ascii="微软雅黑" w:eastAsia="微软雅黑" w:hAnsi="微软雅黑" w:cs="宋体" w:hint="eastAsia"/>
          <w:color w:val="000000"/>
          <w:kern w:val="0"/>
          <w:szCs w:val="21"/>
          <w:vertAlign w:val="superscript"/>
        </w:rPr>
        <w:t>[13]</w:t>
      </w:r>
      <w:r w:rsidRPr="001B3E1C">
        <w:rPr>
          <w:rFonts w:ascii="微软雅黑" w:eastAsia="微软雅黑" w:hAnsi="微软雅黑" w:cs="宋体" w:hint="eastAsia"/>
          <w:color w:val="000000"/>
          <w:kern w:val="0"/>
          <w:szCs w:val="21"/>
        </w:rPr>
        <w:t>。</w:t>
      </w:r>
    </w:p>
    <w:p w:rsidR="001B3E1C" w:rsidRPr="001B3E1C" w:rsidRDefault="001B3E1C" w:rsidP="001B3E1C">
      <w:pPr>
        <w:widowControl/>
        <w:spacing w:line="480" w:lineRule="atLeast"/>
        <w:ind w:firstLine="420"/>
        <w:rPr>
          <w:rFonts w:ascii="宋体" w:eastAsia="宋体" w:hAnsi="宋体" w:cs="宋体"/>
          <w:kern w:val="0"/>
          <w:sz w:val="24"/>
          <w:szCs w:val="24"/>
        </w:rPr>
      </w:pPr>
      <w:r w:rsidRPr="001B3E1C">
        <w:rPr>
          <w:rFonts w:ascii="微软雅黑" w:eastAsia="微软雅黑" w:hAnsi="微软雅黑" w:cs="宋体" w:hint="eastAsia"/>
          <w:color w:val="000000"/>
          <w:kern w:val="0"/>
          <w:szCs w:val="21"/>
        </w:rPr>
        <w:t xml:space="preserve">1872年，法国化学家法夫尔（Pierre Antoine Favre，1813-1880）在研究溶液性质的加和性时，发现盐离解成它自身的组成部分是水的溶解作用的结果。溶解作用使得离解前的组分达到完全游离的状态，或者至少达到彼此独立的状态。这种状态很难测定，但它与溶解前的固有状态有区别。1885年，法国化学家拉乌尔（Francois Marie </w:t>
      </w:r>
      <w:proofErr w:type="spellStart"/>
      <w:r w:rsidRPr="001B3E1C">
        <w:rPr>
          <w:rFonts w:ascii="微软雅黑" w:eastAsia="微软雅黑" w:hAnsi="微软雅黑" w:cs="宋体" w:hint="eastAsia"/>
          <w:color w:val="000000"/>
          <w:kern w:val="0"/>
          <w:szCs w:val="21"/>
        </w:rPr>
        <w:t>Raoult</w:t>
      </w:r>
      <w:proofErr w:type="spellEnd"/>
      <w:r w:rsidRPr="001B3E1C">
        <w:rPr>
          <w:rFonts w:ascii="微软雅黑" w:eastAsia="微软雅黑" w:hAnsi="微软雅黑" w:cs="宋体" w:hint="eastAsia"/>
          <w:color w:val="000000"/>
          <w:kern w:val="0"/>
          <w:szCs w:val="21"/>
        </w:rPr>
        <w:t>，1830-1901）在研究溶质的实验基础上，猜想电解质溶液中存在某种电离。他认为：作为盐的构成组分的</w:t>
      </w:r>
      <w:r w:rsidRPr="001B3E1C">
        <w:rPr>
          <w:rFonts w:ascii="微软雅黑" w:eastAsia="微软雅黑" w:hAnsi="微软雅黑" w:cs="宋体" w:hint="eastAsia"/>
          <w:color w:val="000000"/>
          <w:kern w:val="0"/>
          <w:szCs w:val="21"/>
        </w:rPr>
        <w:lastRenderedPageBreak/>
        <w:t>“正电基”及“负电基”所单独产生的大部分物理作用可以说明这些“基”（即今天所谓的离子）是简单地混合在溶液中的</w:t>
      </w:r>
      <w:r w:rsidRPr="001B3E1C">
        <w:rPr>
          <w:rFonts w:ascii="微软雅黑" w:eastAsia="微软雅黑" w:hAnsi="微软雅黑" w:cs="宋体" w:hint="eastAsia"/>
          <w:color w:val="000000"/>
          <w:kern w:val="0"/>
          <w:szCs w:val="21"/>
          <w:vertAlign w:val="superscript"/>
        </w:rPr>
        <w:t>[7]323-326</w:t>
      </w:r>
      <w:r w:rsidRPr="001B3E1C">
        <w:rPr>
          <w:rFonts w:ascii="微软雅黑" w:eastAsia="微软雅黑" w:hAnsi="微软雅黑" w:cs="宋体" w:hint="eastAsia"/>
          <w:color w:val="000000"/>
          <w:kern w:val="0"/>
          <w:szCs w:val="21"/>
        </w:rPr>
        <w:t>。</w:t>
      </w:r>
    </w:p>
    <w:p w:rsidR="001B3E1C" w:rsidRPr="001B3E1C" w:rsidRDefault="001B3E1C" w:rsidP="001B3E1C">
      <w:pPr>
        <w:widowControl/>
        <w:spacing w:line="480" w:lineRule="atLeast"/>
        <w:ind w:firstLine="480"/>
        <w:rPr>
          <w:rFonts w:ascii="宋体" w:eastAsia="宋体" w:hAnsi="宋体" w:cs="宋体"/>
          <w:kern w:val="0"/>
          <w:sz w:val="24"/>
          <w:szCs w:val="24"/>
        </w:rPr>
      </w:pPr>
      <w:r w:rsidRPr="001B3E1C">
        <w:rPr>
          <w:rFonts w:ascii="微软雅黑" w:eastAsia="微软雅黑" w:hAnsi="微软雅黑" w:cs="宋体" w:hint="eastAsia"/>
          <w:color w:val="000000"/>
          <w:kern w:val="0"/>
          <w:szCs w:val="21"/>
        </w:rPr>
        <w:t>可见，这些化学家的观点中已经暗含了电解质在溶液中电离的思想。但他们都没有提出明确的观点，缺乏足够的证据和系统的表述。</w:t>
      </w:r>
    </w:p>
    <w:p w:rsidR="001B3E1C" w:rsidRPr="001B3E1C" w:rsidRDefault="001B3E1C" w:rsidP="001B3E1C">
      <w:pPr>
        <w:widowControl/>
        <w:spacing w:line="360" w:lineRule="atLeast"/>
        <w:jc w:val="left"/>
        <w:rPr>
          <w:rFonts w:ascii="宋体" w:eastAsia="宋体" w:hAnsi="宋体" w:cs="宋体"/>
          <w:color w:val="6F6F71"/>
          <w:kern w:val="0"/>
          <w:sz w:val="27"/>
          <w:szCs w:val="27"/>
        </w:rPr>
      </w:pPr>
      <w:r w:rsidRPr="001B3E1C">
        <w:rPr>
          <w:rFonts w:ascii="宋体" w:eastAsia="宋体" w:hAnsi="宋体" w:cs="宋体"/>
          <w:color w:val="000000"/>
          <w:kern w:val="0"/>
          <w:sz w:val="27"/>
          <w:szCs w:val="27"/>
        </w:rPr>
        <w:t>3.2  阿累尼乌斯的电离理论</w:t>
      </w:r>
    </w:p>
    <w:p w:rsidR="001B3E1C" w:rsidRPr="001B3E1C" w:rsidRDefault="001B3E1C" w:rsidP="001B3E1C">
      <w:pPr>
        <w:widowControl/>
        <w:spacing w:line="480" w:lineRule="atLeast"/>
        <w:ind w:firstLine="420"/>
        <w:rPr>
          <w:rFonts w:ascii="宋体" w:eastAsia="宋体" w:hAnsi="宋体" w:cs="宋体"/>
          <w:kern w:val="0"/>
          <w:sz w:val="24"/>
          <w:szCs w:val="24"/>
        </w:rPr>
      </w:pPr>
      <w:r w:rsidRPr="001B3E1C">
        <w:rPr>
          <w:rFonts w:ascii="微软雅黑" w:eastAsia="微软雅黑" w:hAnsi="微软雅黑" w:cs="宋体" w:hint="eastAsia"/>
          <w:color w:val="000000"/>
          <w:kern w:val="0"/>
          <w:szCs w:val="21"/>
        </w:rPr>
        <w:t>1884年，瑞典化学家阿累尼乌斯在前人实验成果及自己对电解质溶液导电性研究的基础上，明确提出了电离理论</w:t>
      </w:r>
      <w:r w:rsidRPr="001B3E1C">
        <w:rPr>
          <w:rFonts w:ascii="微软雅黑" w:eastAsia="微软雅黑" w:hAnsi="微软雅黑" w:cs="宋体" w:hint="eastAsia"/>
          <w:color w:val="000000"/>
          <w:kern w:val="0"/>
          <w:szCs w:val="21"/>
          <w:vertAlign w:val="superscript"/>
        </w:rPr>
        <w:t>[14]</w:t>
      </w:r>
      <w:r w:rsidRPr="001B3E1C">
        <w:rPr>
          <w:rFonts w:ascii="微软雅黑" w:eastAsia="微软雅黑" w:hAnsi="微软雅黑" w:cs="宋体" w:hint="eastAsia"/>
          <w:color w:val="000000"/>
          <w:kern w:val="0"/>
          <w:szCs w:val="21"/>
        </w:rPr>
        <w:t>。他认为：当盐溶液在水中时，便自动地、部分地离解为构成组分的正离子和负离子，而并非只有在电流通过时才发生离解。他的观点基于下列事实：与不导电的有机物相比，电解质溶液具有更高的凝固点降低值、沸点升高值及渗透压；正离子与负离子有独立的当量电导值；电解质溶液的折光指数及毛细管现象也都具有正、负离子的加和性。阿累尼乌斯对酸、碱给出了定义，认为溶于水能电离出H</w:t>
      </w:r>
      <w:r w:rsidRPr="001B3E1C">
        <w:rPr>
          <w:rFonts w:ascii="微软雅黑" w:eastAsia="微软雅黑" w:hAnsi="微软雅黑" w:cs="宋体" w:hint="eastAsia"/>
          <w:color w:val="000000"/>
          <w:kern w:val="0"/>
          <w:szCs w:val="21"/>
          <w:vertAlign w:val="superscript"/>
        </w:rPr>
        <w:t>+</w:t>
      </w:r>
      <w:r w:rsidRPr="001B3E1C">
        <w:rPr>
          <w:rFonts w:ascii="微软雅黑" w:eastAsia="微软雅黑" w:hAnsi="微软雅黑" w:cs="宋体" w:hint="eastAsia"/>
          <w:color w:val="000000"/>
          <w:kern w:val="0"/>
          <w:szCs w:val="21"/>
        </w:rPr>
        <w:t>的物质就是酸，溶于水能电离出OH</w:t>
      </w:r>
      <w:r w:rsidRPr="001B3E1C">
        <w:rPr>
          <w:rFonts w:ascii="微软雅黑" w:eastAsia="微软雅黑" w:hAnsi="微软雅黑" w:cs="宋体" w:hint="eastAsia"/>
          <w:color w:val="000000"/>
          <w:kern w:val="0"/>
          <w:szCs w:val="21"/>
          <w:vertAlign w:val="superscript"/>
        </w:rPr>
        <w:t>-</w:t>
      </w:r>
      <w:r w:rsidRPr="001B3E1C">
        <w:rPr>
          <w:rFonts w:ascii="微软雅黑" w:eastAsia="微软雅黑" w:hAnsi="微软雅黑" w:cs="宋体" w:hint="eastAsia"/>
          <w:color w:val="000000"/>
          <w:kern w:val="0"/>
          <w:szCs w:val="21"/>
        </w:rPr>
        <w:t>的物质就是碱。他发现当量的任何强酸和当量的任何强碱发生中和反应时产生相同的中和热；这表明酸在溶液中自动离解出H</w:t>
      </w:r>
      <w:r w:rsidRPr="001B3E1C">
        <w:rPr>
          <w:rFonts w:ascii="微软雅黑" w:eastAsia="微软雅黑" w:hAnsi="微软雅黑" w:cs="宋体" w:hint="eastAsia"/>
          <w:color w:val="000000"/>
          <w:kern w:val="0"/>
          <w:szCs w:val="21"/>
          <w:vertAlign w:val="superscript"/>
        </w:rPr>
        <w:t>+</w:t>
      </w:r>
      <w:r w:rsidRPr="001B3E1C">
        <w:rPr>
          <w:rFonts w:ascii="微软雅黑" w:eastAsia="微软雅黑" w:hAnsi="微软雅黑" w:cs="宋体" w:hint="eastAsia"/>
          <w:color w:val="000000"/>
          <w:kern w:val="0"/>
          <w:szCs w:val="21"/>
        </w:rPr>
        <w:t>，碱在溶液中自动离解出OH</w:t>
      </w:r>
      <w:r w:rsidRPr="001B3E1C">
        <w:rPr>
          <w:rFonts w:ascii="微软雅黑" w:eastAsia="微软雅黑" w:hAnsi="微软雅黑" w:cs="宋体" w:hint="eastAsia"/>
          <w:color w:val="000000"/>
          <w:kern w:val="0"/>
          <w:szCs w:val="21"/>
          <w:vertAlign w:val="superscript"/>
        </w:rPr>
        <w:t>-</w:t>
      </w:r>
      <w:r w:rsidRPr="001B3E1C">
        <w:rPr>
          <w:rFonts w:ascii="微软雅黑" w:eastAsia="微软雅黑" w:hAnsi="微软雅黑" w:cs="宋体" w:hint="eastAsia"/>
          <w:color w:val="000000"/>
          <w:kern w:val="0"/>
          <w:szCs w:val="21"/>
        </w:rPr>
        <w:t>。酸的电离程度，决定了酸的强度。然而，当时主流的观点认为溶液是溶质分子与溶剂分子间发生的化学结合，没有外在的电，电解质不可能自动离解。阿氏的学说遭到了许多科学家的怀疑和反对</w:t>
      </w:r>
      <w:r w:rsidRPr="001B3E1C">
        <w:rPr>
          <w:rFonts w:ascii="微软雅黑" w:eastAsia="微软雅黑" w:hAnsi="微软雅黑" w:cs="宋体" w:hint="eastAsia"/>
          <w:color w:val="000000"/>
          <w:kern w:val="0"/>
          <w:szCs w:val="21"/>
          <w:vertAlign w:val="superscript"/>
        </w:rPr>
        <w:t>[15]</w:t>
      </w:r>
      <w:r w:rsidRPr="001B3E1C">
        <w:rPr>
          <w:rFonts w:ascii="微软雅黑" w:eastAsia="微软雅黑" w:hAnsi="微软雅黑" w:cs="宋体" w:hint="eastAsia"/>
          <w:color w:val="000000"/>
          <w:kern w:val="0"/>
          <w:szCs w:val="21"/>
        </w:rPr>
        <w:t>。10年后，阿累尼乌斯的理论才被化学界广泛接受。</w:t>
      </w:r>
    </w:p>
    <w:p w:rsidR="001B3E1C" w:rsidRPr="001B3E1C" w:rsidRDefault="001B3E1C" w:rsidP="001B3E1C">
      <w:pPr>
        <w:widowControl/>
        <w:spacing w:line="480" w:lineRule="atLeast"/>
        <w:ind w:firstLine="420"/>
        <w:rPr>
          <w:rFonts w:ascii="宋体" w:eastAsia="宋体" w:hAnsi="宋体" w:cs="宋体"/>
          <w:kern w:val="0"/>
          <w:sz w:val="24"/>
          <w:szCs w:val="24"/>
        </w:rPr>
      </w:pPr>
      <w:r w:rsidRPr="001B3E1C">
        <w:rPr>
          <w:rFonts w:ascii="微软雅黑" w:eastAsia="微软雅黑" w:hAnsi="微软雅黑" w:cs="宋体" w:hint="eastAsia"/>
          <w:color w:val="000000"/>
          <w:kern w:val="0"/>
          <w:szCs w:val="21"/>
        </w:rPr>
        <w:t>德国物理化学家奥斯特瓦尔德（Friedrich Wilhelm Ostwald，1853-1932）是阿累尼乌斯电离学说的拥护者。他把质量作用定律用于有机酸溶液中离子和分子间的电离平衡，定义当量电导比λ/λ∞ 为 α（电离度），得出“稀释定律”</w:t>
      </w:r>
      <w:r w:rsidRPr="001B3E1C">
        <w:rPr>
          <w:rFonts w:ascii="微软雅黑" w:eastAsia="微软雅黑" w:hAnsi="微软雅黑" w:cs="宋体" w:hint="eastAsia"/>
          <w:color w:val="000000"/>
          <w:kern w:val="0"/>
          <w:szCs w:val="21"/>
          <w:vertAlign w:val="superscript"/>
        </w:rPr>
        <w:t>[7]326</w:t>
      </w:r>
      <w:r w:rsidRPr="001B3E1C">
        <w:rPr>
          <w:rFonts w:ascii="微软雅黑" w:eastAsia="微软雅黑" w:hAnsi="微软雅黑" w:cs="宋体" w:hint="eastAsia"/>
          <w:color w:val="000000"/>
          <w:kern w:val="0"/>
          <w:szCs w:val="21"/>
        </w:rPr>
        <w:t>：</w:t>
      </w:r>
    </w:p>
    <w:p w:rsidR="001B3E1C" w:rsidRPr="001B3E1C" w:rsidRDefault="001B3E1C" w:rsidP="001B3E1C">
      <w:pPr>
        <w:widowControl/>
        <w:spacing w:line="480" w:lineRule="atLeast"/>
        <w:jc w:val="center"/>
        <w:rPr>
          <w:rFonts w:ascii="宋体" w:eastAsia="宋体" w:hAnsi="宋体" w:cs="宋体"/>
          <w:kern w:val="0"/>
          <w:sz w:val="24"/>
          <w:szCs w:val="24"/>
        </w:rPr>
      </w:pPr>
      <w:r w:rsidRPr="001B3E1C">
        <w:rPr>
          <w:rFonts w:ascii="微软雅黑" w:eastAsia="微软雅黑" w:hAnsi="微软雅黑" w:cs="宋体" w:hint="eastAsia"/>
          <w:color w:val="000000"/>
          <w:kern w:val="0"/>
          <w:szCs w:val="21"/>
        </w:rPr>
        <w:t>K=cα</w:t>
      </w:r>
      <w:r w:rsidRPr="001B3E1C">
        <w:rPr>
          <w:rFonts w:ascii="微软雅黑" w:eastAsia="微软雅黑" w:hAnsi="微软雅黑" w:cs="宋体" w:hint="eastAsia"/>
          <w:color w:val="000000"/>
          <w:kern w:val="0"/>
          <w:szCs w:val="21"/>
          <w:vertAlign w:val="superscript"/>
        </w:rPr>
        <w:t>2</w:t>
      </w:r>
      <w:r w:rsidRPr="001B3E1C">
        <w:rPr>
          <w:rFonts w:ascii="微软雅黑" w:eastAsia="微软雅黑" w:hAnsi="微软雅黑" w:cs="宋体" w:hint="eastAsia"/>
          <w:color w:val="000000"/>
          <w:kern w:val="0"/>
          <w:szCs w:val="21"/>
        </w:rPr>
        <w:t>/(1-α) = cλ</w:t>
      </w:r>
      <w:r w:rsidRPr="001B3E1C">
        <w:rPr>
          <w:rFonts w:ascii="微软雅黑" w:eastAsia="微软雅黑" w:hAnsi="微软雅黑" w:cs="宋体" w:hint="eastAsia"/>
          <w:color w:val="000000"/>
          <w:kern w:val="0"/>
          <w:szCs w:val="21"/>
          <w:vertAlign w:val="superscript"/>
        </w:rPr>
        <w:t>2</w:t>
      </w:r>
      <w:r w:rsidRPr="001B3E1C">
        <w:rPr>
          <w:rFonts w:ascii="微软雅黑" w:eastAsia="微软雅黑" w:hAnsi="微软雅黑" w:cs="宋体" w:hint="eastAsia"/>
          <w:color w:val="000000"/>
          <w:kern w:val="0"/>
          <w:szCs w:val="21"/>
        </w:rPr>
        <w:t> / (λ∞ - λ)λ∞</w:t>
      </w:r>
    </w:p>
    <w:p w:rsidR="001B3E1C" w:rsidRPr="001B3E1C" w:rsidRDefault="001B3E1C" w:rsidP="001B3E1C">
      <w:pPr>
        <w:widowControl/>
        <w:spacing w:line="480" w:lineRule="atLeast"/>
        <w:ind w:firstLine="480"/>
        <w:rPr>
          <w:rFonts w:ascii="宋体" w:eastAsia="宋体" w:hAnsi="宋体" w:cs="宋体"/>
          <w:kern w:val="0"/>
          <w:sz w:val="24"/>
          <w:szCs w:val="24"/>
        </w:rPr>
      </w:pPr>
      <w:r w:rsidRPr="001B3E1C">
        <w:rPr>
          <w:rFonts w:ascii="微软雅黑" w:eastAsia="微软雅黑" w:hAnsi="微软雅黑" w:cs="宋体" w:hint="eastAsia"/>
          <w:color w:val="000000"/>
          <w:kern w:val="0"/>
          <w:szCs w:val="21"/>
        </w:rPr>
        <w:t>奥斯特瓦尔德把每种有机酸在不同浓度下的</w:t>
      </w:r>
      <w:proofErr w:type="gramStart"/>
      <w:r w:rsidRPr="001B3E1C">
        <w:rPr>
          <w:rFonts w:ascii="微软雅黑" w:eastAsia="微软雅黑" w:hAnsi="微软雅黑" w:cs="宋体" w:hint="eastAsia"/>
          <w:color w:val="000000"/>
          <w:kern w:val="0"/>
          <w:szCs w:val="21"/>
        </w:rPr>
        <w:t>电导值</w:t>
      </w:r>
      <w:proofErr w:type="gramEnd"/>
      <w:r w:rsidRPr="001B3E1C">
        <w:rPr>
          <w:rFonts w:ascii="微软雅黑" w:eastAsia="微软雅黑" w:hAnsi="微软雅黑" w:cs="宋体" w:hint="eastAsia"/>
          <w:color w:val="000000"/>
          <w:kern w:val="0"/>
          <w:szCs w:val="21"/>
        </w:rPr>
        <w:t>带入上式，得出K为常数。但这个公式对强酸、强碱和盐则不适用。1894年，奥斯特瓦尔德在《分析化学的科学基础》</w:t>
      </w:r>
      <w:r w:rsidRPr="001B3E1C">
        <w:rPr>
          <w:rFonts w:ascii="微软雅黑" w:eastAsia="微软雅黑" w:hAnsi="微软雅黑" w:cs="宋体" w:hint="eastAsia"/>
          <w:color w:val="000000"/>
          <w:kern w:val="0"/>
          <w:szCs w:val="21"/>
          <w:vertAlign w:val="superscript"/>
        </w:rPr>
        <w:t>[7]573</w:t>
      </w:r>
      <w:r w:rsidRPr="001B3E1C">
        <w:rPr>
          <w:rFonts w:ascii="微软雅黑" w:eastAsia="微软雅黑" w:hAnsi="微软雅黑" w:cs="宋体" w:hint="eastAsia"/>
          <w:color w:val="000000"/>
          <w:kern w:val="0"/>
          <w:szCs w:val="21"/>
        </w:rPr>
        <w:lastRenderedPageBreak/>
        <w:t>一书中写道：“……强酸与强碱在溶液中总是处于离子状态。……弱酸在水中主要以非离解状态的形式而非离子存在，而只有在溶液中中和时离子才会形成，也就是说中性盐形成时，即使是弱酸的中性盐也是完全离解的。”可见，当时奥斯特瓦尔德已经意识到盐和强酸、强碱大概是完全电离的，弱酸在水中是部分电离的，所以稀释定律对前者并不适用。当时阿累尼乌斯对此未能做出合理解释，这也是阿氏电离理论的重大缺陷</w:t>
      </w:r>
      <w:r w:rsidRPr="001B3E1C">
        <w:rPr>
          <w:rFonts w:ascii="微软雅黑" w:eastAsia="微软雅黑" w:hAnsi="微软雅黑" w:cs="宋体" w:hint="eastAsia"/>
          <w:color w:val="000000"/>
          <w:kern w:val="0"/>
          <w:szCs w:val="21"/>
          <w:vertAlign w:val="superscript"/>
        </w:rPr>
        <w:t>[16]</w:t>
      </w:r>
      <w:r w:rsidRPr="001B3E1C">
        <w:rPr>
          <w:rFonts w:ascii="微软雅黑" w:eastAsia="微软雅黑" w:hAnsi="微软雅黑" w:cs="宋体" w:hint="eastAsia"/>
          <w:color w:val="000000"/>
          <w:kern w:val="0"/>
          <w:szCs w:val="21"/>
        </w:rPr>
        <w:t>。</w:t>
      </w:r>
    </w:p>
    <w:p w:rsidR="001B3E1C" w:rsidRDefault="001B3E1C" w:rsidP="001B3E1C">
      <w:pPr>
        <w:pStyle w:val="2"/>
        <w:pBdr>
          <w:bottom w:val="single" w:sz="12" w:space="0" w:color="0070C0"/>
        </w:pBdr>
        <w:spacing w:before="120" w:beforeAutospacing="0" w:after="0" w:afterAutospacing="0" w:line="420" w:lineRule="atLeast"/>
        <w:jc w:val="both"/>
        <w:rPr>
          <w:color w:val="0070C0"/>
          <w:sz w:val="24"/>
          <w:szCs w:val="24"/>
        </w:rPr>
      </w:pPr>
      <w:r>
        <w:rPr>
          <w:rFonts w:hint="eastAsia"/>
          <w:color w:val="0070C0"/>
          <w:sz w:val="24"/>
          <w:szCs w:val="24"/>
        </w:rPr>
        <w:t>4</w:t>
      </w:r>
      <w:r>
        <w:rPr>
          <w:color w:val="0070C0"/>
          <w:sz w:val="24"/>
          <w:szCs w:val="24"/>
        </w:rPr>
        <w:t xml:space="preserve"> 电离学说的完善——电解质溶液的经典理论</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阿累尼乌斯的电离理论提出之时，没有得到科学家的广泛认可，部分原因是其理论本身存在不足，未能解释：（1）电离过程中离子如何带电；（2）</w:t>
      </w:r>
      <w:proofErr w:type="gramStart"/>
      <w:r>
        <w:rPr>
          <w:rFonts w:ascii="微软雅黑" w:eastAsia="微软雅黑" w:hAnsi="微软雅黑" w:hint="eastAsia"/>
          <w:color w:val="000000"/>
          <w:sz w:val="21"/>
          <w:szCs w:val="21"/>
        </w:rPr>
        <w:t>为何理论</w:t>
      </w:r>
      <w:proofErr w:type="gramEnd"/>
      <w:r>
        <w:rPr>
          <w:rFonts w:ascii="微软雅黑" w:eastAsia="微软雅黑" w:hAnsi="微软雅黑" w:hint="eastAsia"/>
          <w:color w:val="000000"/>
          <w:sz w:val="21"/>
          <w:szCs w:val="21"/>
        </w:rPr>
        <w:t>只适用于稀溶液，不适用于强酸、强碱及各种盐类的溶液；（3）异性带电离子如何在溶液中同时稳定存在</w:t>
      </w:r>
      <w:r>
        <w:rPr>
          <w:rFonts w:ascii="微软雅黑" w:eastAsia="微软雅黑" w:hAnsi="微软雅黑" w:hint="eastAsia"/>
          <w:color w:val="000000"/>
          <w:sz w:val="21"/>
          <w:szCs w:val="21"/>
          <w:vertAlign w:val="superscript"/>
        </w:rPr>
        <w:t>[12]305-306</w:t>
      </w:r>
      <w:r>
        <w:rPr>
          <w:rFonts w:ascii="微软雅黑" w:eastAsia="微软雅黑" w:hAnsi="微软雅黑" w:hint="eastAsia"/>
          <w:color w:val="000000"/>
          <w:sz w:val="21"/>
          <w:szCs w:val="21"/>
        </w:rPr>
        <w:t>。这些疑问随着科学家的不断探索和科学的不断发展得到了解答。</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1897年，汤姆逊（Joseph John Thomson，1856-1940）用不同的方法测定了阴极射线粒子的荷质比，证明它们是一种更基本的粒子——电子；1911年，新西兰著名物理学家卢瑟福（Ernest Rutherford，1871-1937）提出“原子行星”模型，阐述了原子中电子的运行轨迹；1913年，莫斯莱（Henry Gwyn Jeffreys Moseley，1887-1915）发现原子序数，确定了原子序数与原子核电荷数、电子数之间的关系；1914-1919年，路易斯（Gilbert Newton Lewis，1875-1946）、柯塞尔（Walther Kossel，1838-1956)）、朗缪尔（Irving Langmuir，1881-1957）和西奇威克（Nevil Vincent Sidgwick，1873-1952）等创立和发展了原子价的电子理论，提出电价是由正、负离子间的库仑引力构成，并总结了电子得失规律</w:t>
      </w:r>
      <w:r>
        <w:rPr>
          <w:rFonts w:ascii="微软雅黑" w:eastAsia="微软雅黑" w:hAnsi="微软雅黑" w:hint="eastAsia"/>
          <w:color w:val="000000"/>
          <w:sz w:val="21"/>
          <w:szCs w:val="21"/>
          <w:vertAlign w:val="superscript"/>
        </w:rPr>
        <w:t>[17]</w:t>
      </w:r>
      <w:r>
        <w:rPr>
          <w:rFonts w:ascii="微软雅黑" w:eastAsia="微软雅黑" w:hAnsi="微软雅黑" w:hint="eastAsia"/>
          <w:color w:val="000000"/>
          <w:sz w:val="21"/>
          <w:szCs w:val="21"/>
        </w:rPr>
        <w:t>。上述原子、电子理论很自然地解释了分子电离后离子带电的原因。</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1807年，戴</w:t>
      </w:r>
      <w:proofErr w:type="gramStart"/>
      <w:r>
        <w:rPr>
          <w:rFonts w:ascii="微软雅黑" w:eastAsia="微软雅黑" w:hAnsi="微软雅黑" w:hint="eastAsia"/>
          <w:color w:val="000000"/>
          <w:sz w:val="21"/>
          <w:szCs w:val="21"/>
        </w:rPr>
        <w:t>维成功</w:t>
      </w:r>
      <w:proofErr w:type="gramEnd"/>
      <w:r>
        <w:rPr>
          <w:rFonts w:ascii="微软雅黑" w:eastAsia="微软雅黑" w:hAnsi="微软雅黑" w:hint="eastAsia"/>
          <w:color w:val="000000"/>
          <w:sz w:val="21"/>
          <w:szCs w:val="21"/>
        </w:rPr>
        <w:t>电解了熔融的苛性钠，在实验中他注意到熔融的盐和</w:t>
      </w:r>
      <w:proofErr w:type="gramStart"/>
      <w:r>
        <w:rPr>
          <w:rFonts w:ascii="微软雅黑" w:eastAsia="微软雅黑" w:hAnsi="微软雅黑" w:hint="eastAsia"/>
          <w:color w:val="000000"/>
          <w:sz w:val="21"/>
          <w:szCs w:val="21"/>
        </w:rPr>
        <w:t>碱</w:t>
      </w:r>
      <w:proofErr w:type="gramEnd"/>
      <w:r>
        <w:rPr>
          <w:rFonts w:ascii="微软雅黑" w:eastAsia="微软雅黑" w:hAnsi="微软雅黑" w:hint="eastAsia"/>
          <w:color w:val="000000"/>
          <w:sz w:val="21"/>
          <w:szCs w:val="21"/>
        </w:rPr>
        <w:t xml:space="preserve">是很好的导体。1920年，德国化学家图班特（Carl </w:t>
      </w:r>
      <w:proofErr w:type="spellStart"/>
      <w:r>
        <w:rPr>
          <w:rFonts w:ascii="微软雅黑" w:eastAsia="微软雅黑" w:hAnsi="微软雅黑" w:hint="eastAsia"/>
          <w:color w:val="000000"/>
          <w:sz w:val="21"/>
          <w:szCs w:val="21"/>
        </w:rPr>
        <w:t>Tubandt</w:t>
      </w:r>
      <w:proofErr w:type="spellEnd"/>
      <w:r>
        <w:rPr>
          <w:rFonts w:ascii="微软雅黑" w:eastAsia="微软雅黑" w:hAnsi="微软雅黑" w:hint="eastAsia"/>
          <w:color w:val="000000"/>
          <w:sz w:val="21"/>
          <w:szCs w:val="21"/>
        </w:rPr>
        <w:t>，1878-1942）和艾格尔特（SEggert，1889-?）发现固态的盐加热到一定温度就可以导电，而熔融时就变为极好的导体，人们设想</w:t>
      </w:r>
      <w:r>
        <w:rPr>
          <w:rFonts w:ascii="微软雅黑" w:eastAsia="微软雅黑" w:hAnsi="微软雅黑" w:hint="eastAsia"/>
          <w:color w:val="000000"/>
          <w:sz w:val="21"/>
          <w:szCs w:val="21"/>
        </w:rPr>
        <w:lastRenderedPageBreak/>
        <w:t>盐和金属的氢氧化物在固态时就是以离子形式存在的。1913年，英国物理化学家布拉格（William Lawrence Bragg，1890-1971）利用X射线衍射法测定了氯化钠和氯化钾的晶体结构，晶体结构分析证实固态的盐和金属氢氧化物完全是离子化了的</w:t>
      </w:r>
      <w:r>
        <w:rPr>
          <w:rFonts w:ascii="微软雅黑" w:eastAsia="微软雅黑" w:hAnsi="微软雅黑" w:hint="eastAsia"/>
          <w:color w:val="000000"/>
          <w:sz w:val="21"/>
          <w:szCs w:val="21"/>
          <w:vertAlign w:val="superscript"/>
        </w:rPr>
        <w:t>[13]</w:t>
      </w:r>
      <w:r>
        <w:rPr>
          <w:rFonts w:ascii="微软雅黑" w:eastAsia="微软雅黑" w:hAnsi="微软雅黑" w:hint="eastAsia"/>
          <w:color w:val="000000"/>
          <w:sz w:val="21"/>
          <w:szCs w:val="21"/>
        </w:rPr>
        <w:t>。此时化学家们意识到当强酸、强碱和盐分散到溶液中时应完全电离，于是把这类物质称为强电解质。阿氏理论的第2个疑惑得到解答。</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对于“异性带电离子为何在溶液中能同时稳定存在”这个问题，目前有3种不同的理论做出解答：</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（1）德拜-休克尔的</w:t>
      </w:r>
      <w:proofErr w:type="gramStart"/>
      <w:r>
        <w:rPr>
          <w:rFonts w:ascii="微软雅黑" w:eastAsia="微软雅黑" w:hAnsi="微软雅黑" w:hint="eastAsia"/>
          <w:color w:val="000000"/>
          <w:sz w:val="21"/>
          <w:szCs w:val="21"/>
        </w:rPr>
        <w:t>离子互吸理论</w:t>
      </w:r>
      <w:proofErr w:type="gramEnd"/>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1923年，荷兰物理化学家德拜和他的助手德国物理化学家休克尔（Erich Armand Arthur Joseph Hü</w:t>
      </w:r>
      <w:proofErr w:type="spellStart"/>
      <w:r>
        <w:rPr>
          <w:rFonts w:ascii="微软雅黑" w:eastAsia="微软雅黑" w:hAnsi="微软雅黑" w:hint="eastAsia"/>
          <w:color w:val="000000"/>
          <w:sz w:val="21"/>
          <w:szCs w:val="21"/>
        </w:rPr>
        <w:t>ckel</w:t>
      </w:r>
      <w:proofErr w:type="spellEnd"/>
      <w:r>
        <w:rPr>
          <w:rFonts w:ascii="微软雅黑" w:eastAsia="微软雅黑" w:hAnsi="微软雅黑" w:hint="eastAsia"/>
          <w:color w:val="000000"/>
          <w:sz w:val="21"/>
          <w:szCs w:val="21"/>
        </w:rPr>
        <w:t>，1896-1980）计算了溶液中的“离子间力”对离子运动的影响，提出了强电解质溶液的</w:t>
      </w:r>
      <w:proofErr w:type="gramStart"/>
      <w:r>
        <w:rPr>
          <w:rFonts w:ascii="微软雅黑" w:eastAsia="微软雅黑" w:hAnsi="微软雅黑" w:hint="eastAsia"/>
          <w:color w:val="000000"/>
          <w:sz w:val="21"/>
          <w:szCs w:val="21"/>
        </w:rPr>
        <w:t>离子互吸理论</w:t>
      </w:r>
      <w:proofErr w:type="gramEnd"/>
      <w:r>
        <w:rPr>
          <w:rFonts w:ascii="微软雅黑" w:eastAsia="微软雅黑" w:hAnsi="微软雅黑" w:hint="eastAsia"/>
          <w:color w:val="000000"/>
          <w:sz w:val="21"/>
          <w:szCs w:val="21"/>
        </w:rPr>
        <w:t>，又叫强电解质溶液理论</w:t>
      </w:r>
      <w:r>
        <w:rPr>
          <w:rFonts w:ascii="微软雅黑" w:eastAsia="微软雅黑" w:hAnsi="微软雅黑" w:hint="eastAsia"/>
          <w:color w:val="000000"/>
          <w:sz w:val="21"/>
          <w:szCs w:val="21"/>
          <w:vertAlign w:val="superscript"/>
        </w:rPr>
        <w:t>[18]</w:t>
      </w:r>
      <w:r>
        <w:rPr>
          <w:rFonts w:ascii="微软雅黑" w:eastAsia="微软雅黑" w:hAnsi="微软雅黑" w:hint="eastAsia"/>
          <w:color w:val="000000"/>
          <w:sz w:val="21"/>
          <w:szCs w:val="21"/>
        </w:rPr>
        <w:t>。该理论基于如下假设：假设溶剂是连续的；忽略了离子间的短程力（如排斥力），假设离子间的相互作用力完全来自静电力</w:t>
      </w:r>
      <w:r>
        <w:rPr>
          <w:rFonts w:ascii="微软雅黑" w:eastAsia="微软雅黑" w:hAnsi="微软雅黑" w:hint="eastAsia"/>
          <w:color w:val="000000"/>
          <w:sz w:val="21"/>
          <w:szCs w:val="21"/>
          <w:vertAlign w:val="superscript"/>
        </w:rPr>
        <w:t>[16]197-198</w:t>
      </w:r>
      <w:r>
        <w:rPr>
          <w:rFonts w:ascii="微软雅黑" w:eastAsia="微软雅黑" w:hAnsi="微软雅黑" w:hint="eastAsia"/>
          <w:color w:val="000000"/>
          <w:sz w:val="21"/>
          <w:szCs w:val="21"/>
        </w:rPr>
        <w:t>。理论认为在强电解质溶液中，每一个离子被具有相反符号电荷的离子对称包围着，从而形成“离子氛”。在外电场作用下，中心离子与离子氛快速迁移，新的离子氛来不及建立，于是中心离子和离子氛之间的对称性便不能维持，呈现了偶极状态，离子氛对中心离子的迁移活动便起到了牵制作用，他们把这种力称为“松弛力”。只有当溶液处于无限稀释时，离子氛的“松弛力”才完全消失。他们根据这个理论提出了德拜-休克尔极限定律的原型。</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（2）离子缔合理论</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 xml:space="preserve">1926年，丹麦化学和物理学家卜耶隆（Niels </w:t>
      </w:r>
      <w:proofErr w:type="spellStart"/>
      <w:r>
        <w:rPr>
          <w:rFonts w:ascii="微软雅黑" w:eastAsia="微软雅黑" w:hAnsi="微软雅黑" w:hint="eastAsia"/>
          <w:color w:val="000000"/>
          <w:sz w:val="21"/>
          <w:szCs w:val="21"/>
        </w:rPr>
        <w:t>Janniksen</w:t>
      </w:r>
      <w:proofErr w:type="spellEnd"/>
      <w:r>
        <w:rPr>
          <w:rFonts w:ascii="微软雅黑" w:eastAsia="微软雅黑" w:hAnsi="微软雅黑" w:hint="eastAsia"/>
          <w:color w:val="000000"/>
          <w:sz w:val="21"/>
          <w:szCs w:val="21"/>
        </w:rPr>
        <w:t xml:space="preserve"> </w:t>
      </w:r>
      <w:proofErr w:type="spellStart"/>
      <w:r>
        <w:rPr>
          <w:rFonts w:ascii="微软雅黑" w:eastAsia="微软雅黑" w:hAnsi="微软雅黑" w:hint="eastAsia"/>
          <w:color w:val="000000"/>
          <w:sz w:val="21"/>
          <w:szCs w:val="21"/>
        </w:rPr>
        <w:t>Bjerrun</w:t>
      </w:r>
      <w:proofErr w:type="spellEnd"/>
      <w:r>
        <w:rPr>
          <w:rFonts w:ascii="微软雅黑" w:eastAsia="微软雅黑" w:hAnsi="微软雅黑" w:hint="eastAsia"/>
          <w:color w:val="000000"/>
          <w:sz w:val="21"/>
          <w:szCs w:val="21"/>
        </w:rPr>
        <w:t>，1879-1958）提出了“离子缔合”的概念。由于静电吸引力的存在，在强电解质溶液中，当浓度达到一定值时，离子间可能形成各种形式的“离子对”，这种离子对与未成对离子保持动态平衡。Bjerrum</w:t>
      </w:r>
      <w:r>
        <w:rPr>
          <w:rFonts w:ascii="微软雅黑" w:eastAsia="微软雅黑" w:hAnsi="微软雅黑" w:hint="eastAsia"/>
          <w:color w:val="000000"/>
          <w:sz w:val="21"/>
          <w:szCs w:val="21"/>
        </w:rPr>
        <w:lastRenderedPageBreak/>
        <w:t>指出，离子间的这种静电吸引作用随着浓度的增大而愈来愈大，甚至可以超过离子热运动的作用力。这样，正、负离子之间就能形成缔合的新单元，</w:t>
      </w:r>
      <w:proofErr w:type="gramStart"/>
      <w:r>
        <w:rPr>
          <w:rFonts w:ascii="微软雅黑" w:eastAsia="微软雅黑" w:hAnsi="微软雅黑" w:hint="eastAsia"/>
          <w:color w:val="000000"/>
          <w:sz w:val="21"/>
          <w:szCs w:val="21"/>
        </w:rPr>
        <w:t>叫作</w:t>
      </w:r>
      <w:proofErr w:type="gramEnd"/>
      <w:r>
        <w:rPr>
          <w:rFonts w:ascii="微软雅黑" w:eastAsia="微软雅黑" w:hAnsi="微软雅黑" w:hint="eastAsia"/>
          <w:color w:val="000000"/>
          <w:sz w:val="21"/>
          <w:szCs w:val="21"/>
        </w:rPr>
        <w:t>“缔合对”</w:t>
      </w:r>
      <w:r>
        <w:rPr>
          <w:rFonts w:ascii="微软雅黑" w:eastAsia="微软雅黑" w:hAnsi="微软雅黑" w:hint="eastAsia"/>
          <w:color w:val="000000"/>
          <w:sz w:val="21"/>
          <w:szCs w:val="21"/>
          <w:vertAlign w:val="superscript"/>
        </w:rPr>
        <w:t>[19]</w:t>
      </w:r>
      <w:r>
        <w:rPr>
          <w:rFonts w:ascii="微软雅黑" w:eastAsia="微软雅黑" w:hAnsi="微软雅黑" w:hint="eastAsia"/>
          <w:color w:val="000000"/>
          <w:sz w:val="21"/>
          <w:szCs w:val="21"/>
        </w:rPr>
        <w:t>。</w:t>
      </w:r>
    </w:p>
    <w:p w:rsidR="001B3E1C" w:rsidRDefault="001B3E1C" w:rsidP="001B3E1C">
      <w:pPr>
        <w:pStyle w:val="a4"/>
        <w:spacing w:before="0" w:beforeAutospacing="0" w:after="0" w:afterAutospacing="0" w:line="480" w:lineRule="atLeast"/>
        <w:ind w:firstLine="420"/>
        <w:jc w:val="both"/>
      </w:pPr>
      <w:r>
        <w:rPr>
          <w:rFonts w:ascii="微软雅黑" w:eastAsia="微软雅黑" w:hAnsi="微软雅黑" w:hint="eastAsia"/>
          <w:color w:val="000000"/>
          <w:sz w:val="21"/>
          <w:szCs w:val="21"/>
        </w:rPr>
        <w:t>（3）水合离子理论</w:t>
      </w:r>
    </w:p>
    <w:p w:rsidR="001B3E1C" w:rsidRDefault="001B3E1C" w:rsidP="001B3E1C">
      <w:pPr>
        <w:pStyle w:val="a4"/>
        <w:spacing w:before="0" w:beforeAutospacing="0" w:after="0" w:afterAutospacing="0" w:line="480" w:lineRule="atLeast"/>
        <w:ind w:firstLine="480"/>
        <w:jc w:val="both"/>
      </w:pPr>
      <w:r>
        <w:rPr>
          <w:rFonts w:ascii="微软雅黑" w:eastAsia="微软雅黑" w:hAnsi="微软雅黑" w:hint="eastAsia"/>
          <w:color w:val="000000"/>
          <w:sz w:val="21"/>
          <w:szCs w:val="21"/>
        </w:rPr>
        <w:t>1929年，德拜在进行极性分子的有关理论研究时，提出了水合离子理论，认为电解质溶液中离子是以水合状态存在的。他通过测定水分子的偶极矩和介电常数来证明他的观点。水合离子理论解释了为什么溶液中正、负离子可以稳定共存。德拜的这些研究极大地完善了电离学说，获得了普遍认可</w:t>
      </w:r>
      <w:r>
        <w:rPr>
          <w:rFonts w:ascii="微软雅黑" w:eastAsia="微软雅黑" w:hAnsi="微软雅黑" w:hint="eastAsia"/>
          <w:color w:val="000000"/>
          <w:sz w:val="21"/>
          <w:szCs w:val="21"/>
          <w:vertAlign w:val="superscript"/>
        </w:rPr>
        <w:t>[7]571</w:t>
      </w:r>
      <w:r>
        <w:rPr>
          <w:rFonts w:ascii="微软雅黑" w:eastAsia="微软雅黑" w:hAnsi="微软雅黑" w:hint="eastAsia"/>
          <w:color w:val="000000"/>
          <w:sz w:val="21"/>
          <w:szCs w:val="21"/>
        </w:rPr>
        <w:t>。德拜以其在发展、完善电离理论以及粉末X射线衍射方面的卓越贡献获得了1936年的诺贝尔化学奖。</w:t>
      </w:r>
    </w:p>
    <w:p w:rsidR="001B3E1C" w:rsidRDefault="001B3E1C" w:rsidP="001B3E1C">
      <w:pPr>
        <w:pStyle w:val="a4"/>
        <w:spacing w:before="0" w:beforeAutospacing="0" w:after="0" w:afterAutospacing="0"/>
      </w:pPr>
      <w:r>
        <w:rPr>
          <w:rFonts w:ascii="微软雅黑" w:eastAsia="微软雅黑" w:hAnsi="微软雅黑" w:hint="eastAsia"/>
          <w:color w:val="3E3E3E"/>
          <w:sz w:val="23"/>
          <w:szCs w:val="23"/>
        </w:rPr>
        <w:t>参考文献</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[1] </w:t>
      </w:r>
      <w:r w:rsidRPr="002D50E3">
        <w:rPr>
          <w:rFonts w:ascii="Times New Roman" w:hAnsi="Times New Roman" w:cs="Times New Roman"/>
          <w:color w:val="000000"/>
          <w:sz w:val="20"/>
          <w:szCs w:val="21"/>
        </w:rPr>
        <w:t>何彩霞</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化学教育，</w:t>
      </w:r>
      <w:r w:rsidRPr="002D50E3">
        <w:rPr>
          <w:rFonts w:ascii="Times New Roman" w:hAnsi="Times New Roman" w:cs="Times New Roman"/>
          <w:color w:val="000000"/>
          <w:sz w:val="20"/>
          <w:szCs w:val="21"/>
        </w:rPr>
        <w:t>2014</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35</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9</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18-22</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[2] </w:t>
      </w:r>
      <w:proofErr w:type="gramStart"/>
      <w:r w:rsidRPr="002D50E3">
        <w:rPr>
          <w:rFonts w:ascii="Times New Roman" w:hAnsi="Times New Roman" w:cs="Times New Roman"/>
          <w:color w:val="000000"/>
          <w:sz w:val="20"/>
          <w:szCs w:val="21"/>
        </w:rPr>
        <w:t>张礼聪</w:t>
      </w:r>
      <w:proofErr w:type="gramEnd"/>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化学教育，</w:t>
      </w:r>
      <w:r w:rsidRPr="002D50E3">
        <w:rPr>
          <w:rFonts w:ascii="Times New Roman" w:hAnsi="Times New Roman" w:cs="Times New Roman"/>
          <w:color w:val="000000"/>
          <w:sz w:val="20"/>
          <w:szCs w:val="21"/>
        </w:rPr>
        <w:t>2015,36</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3</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19-22</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[3] </w:t>
      </w:r>
      <w:r w:rsidRPr="002D50E3">
        <w:rPr>
          <w:rFonts w:ascii="Times New Roman" w:hAnsi="Times New Roman" w:cs="Times New Roman"/>
          <w:color w:val="000000"/>
          <w:sz w:val="20"/>
          <w:szCs w:val="21"/>
        </w:rPr>
        <w:t>廖正衡</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东北师大学报：自然科学版，</w:t>
      </w:r>
      <w:r w:rsidRPr="002D50E3">
        <w:rPr>
          <w:rFonts w:ascii="Times New Roman" w:hAnsi="Times New Roman" w:cs="Times New Roman"/>
          <w:color w:val="000000"/>
          <w:sz w:val="20"/>
          <w:szCs w:val="21"/>
        </w:rPr>
        <w:t>1986</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67-71</w:t>
      </w:r>
      <w:bookmarkStart w:id="0" w:name="_GoBack"/>
      <w:bookmarkEnd w:id="0"/>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[4] </w:t>
      </w:r>
      <w:r w:rsidRPr="002D50E3">
        <w:rPr>
          <w:rFonts w:ascii="Times New Roman" w:hAnsi="Times New Roman" w:cs="Times New Roman"/>
          <w:color w:val="000000"/>
          <w:sz w:val="20"/>
          <w:szCs w:val="21"/>
        </w:rPr>
        <w:t>郭保章</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化学教育，</w:t>
      </w:r>
      <w:r w:rsidRPr="002D50E3">
        <w:rPr>
          <w:rFonts w:ascii="Times New Roman" w:hAnsi="Times New Roman" w:cs="Times New Roman"/>
          <w:color w:val="000000"/>
          <w:sz w:val="20"/>
          <w:szCs w:val="21"/>
        </w:rPr>
        <w:t>1986</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7</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5</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59-63</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[5] </w:t>
      </w:r>
      <w:r w:rsidRPr="002D50E3">
        <w:rPr>
          <w:rFonts w:ascii="Times New Roman" w:hAnsi="Times New Roman" w:cs="Times New Roman"/>
          <w:color w:val="000000"/>
          <w:sz w:val="20"/>
          <w:szCs w:val="21"/>
        </w:rPr>
        <w:t>应礼文</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大学化学，</w:t>
      </w:r>
      <w:r w:rsidRPr="002D50E3">
        <w:rPr>
          <w:rFonts w:ascii="Times New Roman" w:hAnsi="Times New Roman" w:cs="Times New Roman"/>
          <w:color w:val="000000"/>
          <w:sz w:val="20"/>
          <w:szCs w:val="21"/>
        </w:rPr>
        <w:t>1987</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2</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5</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55-59</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[6] </w:t>
      </w:r>
      <w:r w:rsidRPr="002D50E3">
        <w:rPr>
          <w:rFonts w:ascii="Times New Roman" w:hAnsi="Times New Roman" w:cs="Times New Roman"/>
          <w:color w:val="000000"/>
          <w:sz w:val="20"/>
          <w:szCs w:val="21"/>
        </w:rPr>
        <w:t>郭保章</w:t>
      </w:r>
      <w:r w:rsidRPr="002D50E3">
        <w:rPr>
          <w:rFonts w:ascii="Times New Roman" w:hAnsi="Times New Roman" w:cs="Times New Roman"/>
          <w:color w:val="000000"/>
          <w:sz w:val="20"/>
          <w:szCs w:val="21"/>
        </w:rPr>
        <w:t>. 20</w:t>
      </w:r>
      <w:r w:rsidRPr="002D50E3">
        <w:rPr>
          <w:rFonts w:ascii="Times New Roman" w:hAnsi="Times New Roman" w:cs="Times New Roman"/>
          <w:color w:val="000000"/>
          <w:sz w:val="20"/>
          <w:szCs w:val="21"/>
        </w:rPr>
        <w:t>世纪化学史</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南昌：江西教育出版社，</w:t>
      </w:r>
      <w:r w:rsidRPr="002D50E3">
        <w:rPr>
          <w:rFonts w:ascii="Times New Roman" w:hAnsi="Times New Roman" w:cs="Times New Roman"/>
          <w:color w:val="000000"/>
          <w:sz w:val="20"/>
          <w:szCs w:val="21"/>
        </w:rPr>
        <w:t>1997</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[7] </w:t>
      </w:r>
      <w:r w:rsidRPr="002D50E3">
        <w:rPr>
          <w:rFonts w:ascii="Times New Roman" w:hAnsi="Times New Roman" w:cs="Times New Roman"/>
          <w:color w:val="000000"/>
          <w:sz w:val="20"/>
          <w:szCs w:val="21"/>
        </w:rPr>
        <w:t>周嘉华，张黎，</w:t>
      </w:r>
      <w:proofErr w:type="gramStart"/>
      <w:r w:rsidRPr="002D50E3">
        <w:rPr>
          <w:rFonts w:ascii="Times New Roman" w:hAnsi="Times New Roman" w:cs="Times New Roman"/>
          <w:color w:val="000000"/>
          <w:sz w:val="20"/>
          <w:szCs w:val="21"/>
        </w:rPr>
        <w:t>苏永解</w:t>
      </w:r>
      <w:proofErr w:type="gramEnd"/>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世界化学史</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长春：吉林教育出版社，</w:t>
      </w:r>
      <w:r w:rsidRPr="002D50E3">
        <w:rPr>
          <w:rFonts w:ascii="Times New Roman" w:hAnsi="Times New Roman" w:cs="Times New Roman"/>
          <w:color w:val="000000"/>
          <w:sz w:val="20"/>
          <w:szCs w:val="21"/>
        </w:rPr>
        <w:t>1998</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[8] </w:t>
      </w:r>
      <w:r w:rsidRPr="002D50E3">
        <w:rPr>
          <w:rFonts w:ascii="Times New Roman" w:hAnsi="Times New Roman" w:cs="Times New Roman"/>
          <w:color w:val="000000"/>
          <w:sz w:val="20"/>
          <w:szCs w:val="21"/>
        </w:rPr>
        <w:t>张家治</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化学史教程</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太原：山西教育出版社，</w:t>
      </w:r>
      <w:r w:rsidRPr="002D50E3">
        <w:rPr>
          <w:rFonts w:ascii="Times New Roman" w:hAnsi="Times New Roman" w:cs="Times New Roman"/>
          <w:color w:val="000000"/>
          <w:sz w:val="20"/>
          <w:szCs w:val="21"/>
        </w:rPr>
        <w:t>1987</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85-86</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[9] Davy H. Phil. Trans. R. Soc. </w:t>
      </w:r>
      <w:proofErr w:type="spellStart"/>
      <w:r w:rsidRPr="002D50E3">
        <w:rPr>
          <w:rFonts w:ascii="Times New Roman" w:hAnsi="Times New Roman" w:cs="Times New Roman"/>
          <w:color w:val="000000"/>
          <w:sz w:val="20"/>
          <w:szCs w:val="21"/>
        </w:rPr>
        <w:t>Lond</w:t>
      </w:r>
      <w:proofErr w:type="spellEnd"/>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1807</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97</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1-56</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[10] Faraday M. Experimental Researches in Electricity</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Vol 1</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2nd ed.  London</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 xml:space="preserve">Richard </w:t>
      </w:r>
      <w:proofErr w:type="spellStart"/>
      <w:r w:rsidRPr="002D50E3">
        <w:rPr>
          <w:rFonts w:ascii="Times New Roman" w:hAnsi="Times New Roman" w:cs="Times New Roman"/>
          <w:color w:val="000000"/>
          <w:sz w:val="20"/>
          <w:szCs w:val="21"/>
        </w:rPr>
        <w:t>andJohn</w:t>
      </w:r>
      <w:proofErr w:type="spellEnd"/>
      <w:r w:rsidRPr="002D50E3">
        <w:rPr>
          <w:rFonts w:ascii="Times New Roman" w:hAnsi="Times New Roman" w:cs="Times New Roman"/>
          <w:color w:val="000000"/>
          <w:sz w:val="20"/>
          <w:szCs w:val="21"/>
        </w:rPr>
        <w:t xml:space="preserve"> Edward </w:t>
      </w:r>
      <w:proofErr w:type="spellStart"/>
      <w:r w:rsidRPr="002D50E3">
        <w:rPr>
          <w:rFonts w:ascii="Times New Roman" w:hAnsi="Times New Roman" w:cs="Times New Roman"/>
          <w:color w:val="000000"/>
          <w:sz w:val="20"/>
          <w:szCs w:val="21"/>
        </w:rPr>
        <w:t>TaylorPrinters</w:t>
      </w:r>
      <w:proofErr w:type="spellEnd"/>
      <w:r w:rsidRPr="002D50E3">
        <w:rPr>
          <w:rFonts w:ascii="Times New Roman" w:hAnsi="Times New Roman" w:cs="Times New Roman"/>
          <w:color w:val="000000"/>
          <w:sz w:val="20"/>
          <w:szCs w:val="21"/>
        </w:rPr>
        <w:t xml:space="preserve"> and Publishers to The University of London</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1849</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[11] </w:t>
      </w:r>
      <w:r w:rsidRPr="002D50E3">
        <w:rPr>
          <w:rFonts w:ascii="Times New Roman" w:hAnsi="Times New Roman" w:cs="Times New Roman"/>
          <w:color w:val="000000"/>
          <w:sz w:val="20"/>
          <w:szCs w:val="21"/>
        </w:rPr>
        <w:t>姚莎</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化学思想史</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长沙：湖南教育出版社，</w:t>
      </w:r>
      <w:r w:rsidRPr="002D50E3">
        <w:rPr>
          <w:rFonts w:ascii="Times New Roman" w:hAnsi="Times New Roman" w:cs="Times New Roman"/>
          <w:color w:val="000000"/>
          <w:sz w:val="20"/>
          <w:szCs w:val="21"/>
        </w:rPr>
        <w:t>1986</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243-247</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[12] </w:t>
      </w:r>
      <w:r w:rsidRPr="002D50E3">
        <w:rPr>
          <w:rFonts w:ascii="Times New Roman" w:hAnsi="Times New Roman" w:cs="Times New Roman"/>
          <w:color w:val="000000"/>
          <w:sz w:val="20"/>
          <w:szCs w:val="21"/>
        </w:rPr>
        <w:t>赵匡华</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化学通史</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北京：高等教育出版社，</w:t>
      </w:r>
      <w:r w:rsidRPr="002D50E3">
        <w:rPr>
          <w:rFonts w:ascii="Times New Roman" w:hAnsi="Times New Roman" w:cs="Times New Roman"/>
          <w:color w:val="000000"/>
          <w:sz w:val="20"/>
          <w:szCs w:val="21"/>
        </w:rPr>
        <w:t>1990</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[13] </w:t>
      </w:r>
      <w:r w:rsidRPr="002D50E3">
        <w:rPr>
          <w:rFonts w:ascii="Times New Roman" w:hAnsi="Times New Roman" w:cs="Times New Roman"/>
          <w:color w:val="000000"/>
          <w:sz w:val="20"/>
          <w:szCs w:val="21"/>
        </w:rPr>
        <w:t>王伟宁</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西北第二民族学院学报</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哲学社会科学版，</w:t>
      </w:r>
      <w:r w:rsidRPr="002D50E3">
        <w:rPr>
          <w:rFonts w:ascii="Times New Roman" w:hAnsi="Times New Roman" w:cs="Times New Roman"/>
          <w:color w:val="000000"/>
          <w:sz w:val="20"/>
          <w:szCs w:val="21"/>
        </w:rPr>
        <w:t>1991</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4</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22-25</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[14] Arrhenius S. J. Am. Chem. Soc.</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1912</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 xml:space="preserve"> 34</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4</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353-364</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[15] </w:t>
      </w:r>
      <w:r w:rsidRPr="002D50E3">
        <w:rPr>
          <w:rFonts w:ascii="Times New Roman" w:hAnsi="Times New Roman" w:cs="Times New Roman"/>
          <w:color w:val="000000"/>
          <w:sz w:val="20"/>
          <w:szCs w:val="21"/>
        </w:rPr>
        <w:t>袁翰青，应礼文</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化学重要史实</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北京：人民教育出版社，</w:t>
      </w:r>
      <w:r w:rsidRPr="002D50E3">
        <w:rPr>
          <w:rFonts w:ascii="Times New Roman" w:hAnsi="Times New Roman" w:cs="Times New Roman"/>
          <w:color w:val="000000"/>
          <w:sz w:val="20"/>
          <w:szCs w:val="21"/>
        </w:rPr>
        <w:t>1989</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335-341</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[16] </w:t>
      </w:r>
      <w:r w:rsidRPr="002D50E3">
        <w:rPr>
          <w:rFonts w:ascii="Times New Roman" w:hAnsi="Times New Roman" w:cs="Times New Roman"/>
          <w:color w:val="000000"/>
          <w:sz w:val="20"/>
          <w:szCs w:val="21"/>
        </w:rPr>
        <w:t>《化学发展简史》编写组</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化学发展史实</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北京：科学出版社，</w:t>
      </w:r>
      <w:r w:rsidRPr="002D50E3">
        <w:rPr>
          <w:rFonts w:ascii="Times New Roman" w:hAnsi="Times New Roman" w:cs="Times New Roman"/>
          <w:color w:val="000000"/>
          <w:sz w:val="20"/>
          <w:szCs w:val="21"/>
        </w:rPr>
        <w:t>1980</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216-218</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[17] </w:t>
      </w:r>
      <w:r w:rsidRPr="002D50E3">
        <w:rPr>
          <w:rFonts w:ascii="Times New Roman" w:hAnsi="Times New Roman" w:cs="Times New Roman"/>
          <w:color w:val="000000"/>
          <w:sz w:val="20"/>
          <w:szCs w:val="21"/>
        </w:rPr>
        <w:t>徐光宪</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物质结构</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上册</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北京：高等教育出版社，</w:t>
      </w:r>
      <w:r w:rsidRPr="002D50E3">
        <w:rPr>
          <w:rFonts w:ascii="Times New Roman" w:hAnsi="Times New Roman" w:cs="Times New Roman"/>
          <w:color w:val="000000"/>
          <w:sz w:val="20"/>
          <w:szCs w:val="21"/>
        </w:rPr>
        <w:t>1983</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202-219</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[18] </w:t>
      </w:r>
      <w:r w:rsidRPr="002D50E3">
        <w:rPr>
          <w:rFonts w:ascii="Times New Roman" w:hAnsi="Times New Roman" w:cs="Times New Roman"/>
          <w:color w:val="000000"/>
          <w:sz w:val="20"/>
          <w:szCs w:val="21"/>
        </w:rPr>
        <w:t>林霞</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广西师院学报</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自然科学版，</w:t>
      </w:r>
      <w:r w:rsidRPr="002D50E3">
        <w:rPr>
          <w:rFonts w:ascii="Times New Roman" w:hAnsi="Times New Roman" w:cs="Times New Roman"/>
          <w:color w:val="000000"/>
          <w:sz w:val="20"/>
          <w:szCs w:val="21"/>
        </w:rPr>
        <w:t>1997</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14</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3</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42-45</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[19] </w:t>
      </w:r>
      <w:proofErr w:type="gramStart"/>
      <w:r w:rsidRPr="002D50E3">
        <w:rPr>
          <w:rFonts w:ascii="Times New Roman" w:hAnsi="Times New Roman" w:cs="Times New Roman"/>
          <w:color w:val="000000"/>
          <w:sz w:val="20"/>
          <w:szCs w:val="21"/>
        </w:rPr>
        <w:t>苑宏刚</w:t>
      </w:r>
      <w:proofErr w:type="gramEnd"/>
      <w:r w:rsidRPr="002D50E3">
        <w:rPr>
          <w:rFonts w:ascii="Times New Roman" w:hAnsi="Times New Roman" w:cs="Times New Roman"/>
          <w:color w:val="000000"/>
          <w:sz w:val="20"/>
          <w:szCs w:val="21"/>
        </w:rPr>
        <w:t>，周立岱，张震斌</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化学工业与工程技术，</w:t>
      </w:r>
      <w:r w:rsidRPr="002D50E3">
        <w:rPr>
          <w:rFonts w:ascii="Times New Roman" w:hAnsi="Times New Roman" w:cs="Times New Roman"/>
          <w:color w:val="000000"/>
          <w:sz w:val="20"/>
          <w:szCs w:val="21"/>
        </w:rPr>
        <w:t>2006</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27</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5</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34-38</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[20] </w:t>
      </w:r>
      <w:r w:rsidRPr="002D50E3">
        <w:rPr>
          <w:rFonts w:ascii="Times New Roman" w:hAnsi="Times New Roman" w:cs="Times New Roman"/>
          <w:color w:val="000000"/>
          <w:sz w:val="20"/>
          <w:szCs w:val="21"/>
        </w:rPr>
        <w:t>（美）托马斯</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库恩</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科学革命的结构</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金吾伦，胡新和</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译</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北京：北京大学出版社，</w:t>
      </w:r>
      <w:r w:rsidRPr="002D50E3">
        <w:rPr>
          <w:rFonts w:ascii="Times New Roman" w:hAnsi="Times New Roman" w:cs="Times New Roman"/>
          <w:color w:val="000000"/>
          <w:sz w:val="20"/>
          <w:szCs w:val="21"/>
        </w:rPr>
        <w:t>2012</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[21] Robert P</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 xml:space="preserve"> Alexander W. Ann. Sci.</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1978</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35</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17-31</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[22] </w:t>
      </w:r>
      <w:r w:rsidRPr="002D50E3">
        <w:rPr>
          <w:rFonts w:ascii="Times New Roman" w:hAnsi="Times New Roman" w:cs="Times New Roman"/>
          <w:color w:val="000000"/>
          <w:sz w:val="20"/>
          <w:szCs w:val="21"/>
        </w:rPr>
        <w:t>（美）卡尔</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波普尔</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猜想与反驳</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范景中</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译</w:t>
      </w:r>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北京：中国美术学院出版社，</w:t>
      </w:r>
      <w:r w:rsidRPr="002D50E3">
        <w:rPr>
          <w:rFonts w:ascii="Times New Roman" w:hAnsi="Times New Roman" w:cs="Times New Roman"/>
          <w:color w:val="000000"/>
          <w:sz w:val="20"/>
          <w:szCs w:val="21"/>
        </w:rPr>
        <w:t>2003</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307</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[23] Ji X</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Tan S</w:t>
      </w:r>
      <w:r w:rsidRPr="002D50E3">
        <w:rPr>
          <w:rFonts w:ascii="Times New Roman" w:hAnsi="Times New Roman" w:cs="Times New Roman"/>
          <w:color w:val="000000"/>
          <w:sz w:val="20"/>
          <w:szCs w:val="21"/>
        </w:rPr>
        <w:t>，</w:t>
      </w:r>
      <w:proofErr w:type="spellStart"/>
      <w:r w:rsidRPr="002D50E3">
        <w:rPr>
          <w:rFonts w:ascii="Times New Roman" w:hAnsi="Times New Roman" w:cs="Times New Roman"/>
          <w:color w:val="000000"/>
          <w:sz w:val="20"/>
          <w:szCs w:val="21"/>
        </w:rPr>
        <w:t>AdidharmaH</w:t>
      </w:r>
      <w:proofErr w:type="spellEnd"/>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et al. Ind. Chem. Eng. Res.</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2005</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44</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7584-7590</w:t>
      </w:r>
    </w:p>
    <w:p w:rsidR="001B3E1C" w:rsidRPr="002D50E3" w:rsidRDefault="001B3E1C" w:rsidP="002D50E3">
      <w:pPr>
        <w:pStyle w:val="a4"/>
        <w:shd w:val="clear" w:color="auto" w:fill="FFFFFF"/>
        <w:spacing w:before="0" w:beforeAutospacing="0" w:after="0" w:afterAutospacing="0"/>
        <w:rPr>
          <w:rFonts w:ascii="Times New Roman" w:hAnsi="Times New Roman" w:cs="Times New Roman"/>
          <w:color w:val="3E3E3E"/>
          <w:sz w:val="22"/>
        </w:rPr>
      </w:pPr>
      <w:r w:rsidRPr="002D50E3">
        <w:rPr>
          <w:rFonts w:ascii="Times New Roman" w:hAnsi="Times New Roman" w:cs="Times New Roman"/>
          <w:color w:val="000000"/>
          <w:sz w:val="20"/>
          <w:szCs w:val="21"/>
        </w:rPr>
        <w:t xml:space="preserve">[24] </w:t>
      </w:r>
      <w:r w:rsidRPr="002D50E3">
        <w:rPr>
          <w:rFonts w:ascii="Times New Roman" w:hAnsi="Times New Roman" w:cs="Times New Roman"/>
          <w:color w:val="000000"/>
          <w:sz w:val="20"/>
          <w:szCs w:val="21"/>
        </w:rPr>
        <w:t>夏波，程萍，</w:t>
      </w:r>
      <w:proofErr w:type="gramStart"/>
      <w:r w:rsidRPr="002D50E3">
        <w:rPr>
          <w:rFonts w:ascii="Times New Roman" w:hAnsi="Times New Roman" w:cs="Times New Roman"/>
          <w:color w:val="000000"/>
          <w:sz w:val="20"/>
          <w:szCs w:val="21"/>
        </w:rPr>
        <w:t>保志明</w:t>
      </w:r>
      <w:proofErr w:type="gramEnd"/>
      <w:r w:rsidRPr="002D50E3">
        <w:rPr>
          <w:rFonts w:ascii="Times New Roman" w:hAnsi="Times New Roman" w:cs="Times New Roman"/>
          <w:color w:val="000000"/>
          <w:sz w:val="20"/>
          <w:szCs w:val="21"/>
        </w:rPr>
        <w:t xml:space="preserve">. </w:t>
      </w:r>
      <w:r w:rsidRPr="002D50E3">
        <w:rPr>
          <w:rFonts w:ascii="Times New Roman" w:hAnsi="Times New Roman" w:cs="Times New Roman"/>
          <w:color w:val="000000"/>
          <w:sz w:val="20"/>
          <w:szCs w:val="21"/>
        </w:rPr>
        <w:t>化学教育，</w:t>
      </w:r>
      <w:r w:rsidRPr="002D50E3">
        <w:rPr>
          <w:rFonts w:ascii="Times New Roman" w:hAnsi="Times New Roman" w:cs="Times New Roman"/>
          <w:color w:val="000000"/>
          <w:sz w:val="20"/>
          <w:szCs w:val="21"/>
        </w:rPr>
        <w:t>2016</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37</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19</w:t>
      </w:r>
      <w:r w:rsidRPr="002D50E3">
        <w:rPr>
          <w:rFonts w:ascii="Times New Roman" w:hAnsi="Times New Roman" w:cs="Times New Roman"/>
          <w:color w:val="000000"/>
          <w:sz w:val="20"/>
          <w:szCs w:val="21"/>
        </w:rPr>
        <w:t>）：</w:t>
      </w:r>
      <w:r w:rsidRPr="002D50E3">
        <w:rPr>
          <w:rFonts w:ascii="Times New Roman" w:hAnsi="Times New Roman" w:cs="Times New Roman"/>
          <w:color w:val="000000"/>
          <w:sz w:val="20"/>
          <w:szCs w:val="21"/>
        </w:rPr>
        <w:t>13-16</w:t>
      </w:r>
    </w:p>
    <w:tbl>
      <w:tblPr>
        <w:tblW w:w="8460" w:type="dxa"/>
        <w:jc w:val="center"/>
        <w:shd w:val="clear" w:color="auto" w:fill="FFFFFF"/>
        <w:tblCellMar>
          <w:left w:w="0" w:type="dxa"/>
          <w:right w:w="0" w:type="dxa"/>
        </w:tblCellMar>
        <w:tblLook w:val="04A0" w:firstRow="1" w:lastRow="0" w:firstColumn="1" w:lastColumn="0" w:noHBand="0" w:noVBand="1"/>
      </w:tblPr>
      <w:tblGrid>
        <w:gridCol w:w="8460"/>
      </w:tblGrid>
      <w:tr w:rsidR="001B3E1C" w:rsidRPr="001B3E1C" w:rsidTr="001B3E1C">
        <w:trPr>
          <w:trHeight w:val="3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1F1F1"/>
            <w:tcMar>
              <w:top w:w="75" w:type="dxa"/>
              <w:left w:w="150" w:type="dxa"/>
              <w:bottom w:w="75" w:type="dxa"/>
              <w:right w:w="150" w:type="dxa"/>
            </w:tcMar>
            <w:vAlign w:val="center"/>
            <w:hideMark/>
          </w:tcPr>
          <w:p w:rsidR="001B3E1C" w:rsidRPr="001B3E1C" w:rsidRDefault="001B3E1C" w:rsidP="001B3E1C">
            <w:pPr>
              <w:widowControl/>
              <w:wordWrap w:val="0"/>
              <w:spacing w:line="384" w:lineRule="atLeast"/>
              <w:jc w:val="left"/>
              <w:rPr>
                <w:rFonts w:ascii="微软雅黑" w:eastAsia="微软雅黑" w:hAnsi="微软雅黑" w:cs="宋体"/>
                <w:color w:val="3E3E3E"/>
                <w:kern w:val="0"/>
                <w:sz w:val="24"/>
                <w:szCs w:val="24"/>
              </w:rPr>
            </w:pPr>
            <w:r w:rsidRPr="001B3E1C">
              <w:rPr>
                <w:rFonts w:ascii="微软雅黑" w:eastAsia="微软雅黑" w:hAnsi="微软雅黑" w:cs="宋体" w:hint="eastAsia"/>
                <w:b/>
                <w:bCs/>
                <w:color w:val="3E3E3E"/>
                <w:kern w:val="0"/>
                <w:sz w:val="24"/>
                <w:szCs w:val="24"/>
              </w:rPr>
              <w:lastRenderedPageBreak/>
              <w:t>引用本文:</w:t>
            </w:r>
            <w:r w:rsidRPr="001B3E1C">
              <w:rPr>
                <w:rFonts w:ascii="微软雅黑" w:eastAsia="微软雅黑" w:hAnsi="微软雅黑" w:cs="宋体" w:hint="eastAsia"/>
                <w:color w:val="3E3E3E"/>
                <w:kern w:val="0"/>
                <w:sz w:val="24"/>
                <w:szCs w:val="24"/>
              </w:rPr>
              <w:t>   </w:t>
            </w:r>
          </w:p>
        </w:tc>
      </w:tr>
      <w:tr w:rsidR="001B3E1C" w:rsidRPr="001B3E1C" w:rsidTr="001B3E1C">
        <w:trPr>
          <w:trHeight w:val="360"/>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B3E1C" w:rsidRPr="001B3E1C" w:rsidRDefault="001B3E1C" w:rsidP="001B3E1C">
            <w:pPr>
              <w:widowControl/>
              <w:wordWrap w:val="0"/>
              <w:spacing w:line="480" w:lineRule="atLeast"/>
              <w:jc w:val="left"/>
              <w:rPr>
                <w:rFonts w:ascii="微软雅黑" w:eastAsia="微软雅黑" w:hAnsi="微软雅黑" w:cs="宋体"/>
                <w:color w:val="3E3E3E"/>
                <w:kern w:val="0"/>
                <w:sz w:val="24"/>
                <w:szCs w:val="24"/>
              </w:rPr>
            </w:pPr>
            <w:r w:rsidRPr="001B3E1C">
              <w:rPr>
                <w:rFonts w:ascii="微软雅黑" w:eastAsia="微软雅黑" w:hAnsi="微软雅黑" w:cs="宋体" w:hint="eastAsia"/>
                <w:color w:val="3E3E3E"/>
                <w:kern w:val="0"/>
                <w:szCs w:val="21"/>
              </w:rPr>
              <w:t xml:space="preserve">冯晓颖, </w:t>
            </w:r>
            <w:proofErr w:type="gramStart"/>
            <w:r w:rsidRPr="001B3E1C">
              <w:rPr>
                <w:rFonts w:ascii="微软雅黑" w:eastAsia="微软雅黑" w:hAnsi="微软雅黑" w:cs="宋体" w:hint="eastAsia"/>
                <w:color w:val="3E3E3E"/>
                <w:kern w:val="0"/>
                <w:szCs w:val="21"/>
              </w:rPr>
              <w:t>陈艳月</w:t>
            </w:r>
            <w:proofErr w:type="gramEnd"/>
            <w:r w:rsidRPr="001B3E1C">
              <w:rPr>
                <w:rFonts w:ascii="微软雅黑" w:eastAsia="微软雅黑" w:hAnsi="微软雅黑" w:cs="宋体" w:hint="eastAsia"/>
                <w:color w:val="3E3E3E"/>
                <w:kern w:val="0"/>
                <w:szCs w:val="21"/>
              </w:rPr>
              <w:t>. 电离学说的发展历程及启示[J]. 化学教育（中英文）, 2017, 38(21): 76-80</w:t>
            </w:r>
          </w:p>
        </w:tc>
      </w:tr>
    </w:tbl>
    <w:p w:rsidR="001B3E1C" w:rsidRPr="001B3E1C" w:rsidRDefault="001B3E1C"/>
    <w:sectPr w:rsidR="001B3E1C" w:rsidRPr="001B3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1C"/>
    <w:rsid w:val="001B3E1C"/>
    <w:rsid w:val="002D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A747B-2B51-4BC2-9E9E-369ABC1E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B3E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B3E1C"/>
    <w:rPr>
      <w:rFonts w:ascii="宋体" w:eastAsia="宋体" w:hAnsi="宋体" w:cs="宋体"/>
      <w:b/>
      <w:bCs/>
      <w:kern w:val="0"/>
      <w:sz w:val="36"/>
      <w:szCs w:val="36"/>
    </w:rPr>
  </w:style>
  <w:style w:type="character" w:customStyle="1" w:styleId="richmediameta">
    <w:name w:val="rich_media_meta"/>
    <w:basedOn w:val="a0"/>
    <w:rsid w:val="001B3E1C"/>
  </w:style>
  <w:style w:type="character" w:customStyle="1" w:styleId="apple-converted-space">
    <w:name w:val="apple-converted-space"/>
    <w:basedOn w:val="a0"/>
    <w:rsid w:val="001B3E1C"/>
  </w:style>
  <w:style w:type="character" w:styleId="a3">
    <w:name w:val="Emphasis"/>
    <w:basedOn w:val="a0"/>
    <w:uiPriority w:val="20"/>
    <w:qFormat/>
    <w:rsid w:val="001B3E1C"/>
    <w:rPr>
      <w:i/>
      <w:iCs/>
    </w:rPr>
  </w:style>
  <w:style w:type="paragraph" w:styleId="a4">
    <w:name w:val="Normal (Web)"/>
    <w:basedOn w:val="a"/>
    <w:uiPriority w:val="99"/>
    <w:semiHidden/>
    <w:unhideWhenUsed/>
    <w:rsid w:val="001B3E1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B3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31042">
      <w:bodyDiv w:val="1"/>
      <w:marLeft w:val="0"/>
      <w:marRight w:val="0"/>
      <w:marTop w:val="0"/>
      <w:marBottom w:val="0"/>
      <w:divBdr>
        <w:top w:val="none" w:sz="0" w:space="0" w:color="auto"/>
        <w:left w:val="none" w:sz="0" w:space="0" w:color="auto"/>
        <w:bottom w:val="none" w:sz="0" w:space="0" w:color="auto"/>
        <w:right w:val="none" w:sz="0" w:space="0" w:color="auto"/>
      </w:divBdr>
    </w:div>
    <w:div w:id="377559113">
      <w:bodyDiv w:val="1"/>
      <w:marLeft w:val="0"/>
      <w:marRight w:val="0"/>
      <w:marTop w:val="0"/>
      <w:marBottom w:val="0"/>
      <w:divBdr>
        <w:top w:val="none" w:sz="0" w:space="0" w:color="auto"/>
        <w:left w:val="none" w:sz="0" w:space="0" w:color="auto"/>
        <w:bottom w:val="none" w:sz="0" w:space="0" w:color="auto"/>
        <w:right w:val="none" w:sz="0" w:space="0" w:color="auto"/>
      </w:divBdr>
    </w:div>
    <w:div w:id="380788565">
      <w:bodyDiv w:val="1"/>
      <w:marLeft w:val="0"/>
      <w:marRight w:val="0"/>
      <w:marTop w:val="0"/>
      <w:marBottom w:val="0"/>
      <w:divBdr>
        <w:top w:val="none" w:sz="0" w:space="0" w:color="auto"/>
        <w:left w:val="none" w:sz="0" w:space="0" w:color="auto"/>
        <w:bottom w:val="none" w:sz="0" w:space="0" w:color="auto"/>
        <w:right w:val="none" w:sz="0" w:space="0" w:color="auto"/>
      </w:divBdr>
    </w:div>
    <w:div w:id="527258879">
      <w:bodyDiv w:val="1"/>
      <w:marLeft w:val="0"/>
      <w:marRight w:val="0"/>
      <w:marTop w:val="0"/>
      <w:marBottom w:val="0"/>
      <w:divBdr>
        <w:top w:val="none" w:sz="0" w:space="0" w:color="auto"/>
        <w:left w:val="none" w:sz="0" w:space="0" w:color="auto"/>
        <w:bottom w:val="none" w:sz="0" w:space="0" w:color="auto"/>
        <w:right w:val="none" w:sz="0" w:space="0" w:color="auto"/>
      </w:divBdr>
    </w:div>
    <w:div w:id="572206796">
      <w:bodyDiv w:val="1"/>
      <w:marLeft w:val="0"/>
      <w:marRight w:val="0"/>
      <w:marTop w:val="0"/>
      <w:marBottom w:val="0"/>
      <w:divBdr>
        <w:top w:val="none" w:sz="0" w:space="0" w:color="auto"/>
        <w:left w:val="none" w:sz="0" w:space="0" w:color="auto"/>
        <w:bottom w:val="none" w:sz="0" w:space="0" w:color="auto"/>
        <w:right w:val="none" w:sz="0" w:space="0" w:color="auto"/>
      </w:divBdr>
    </w:div>
    <w:div w:id="635456070">
      <w:bodyDiv w:val="1"/>
      <w:marLeft w:val="0"/>
      <w:marRight w:val="0"/>
      <w:marTop w:val="0"/>
      <w:marBottom w:val="0"/>
      <w:divBdr>
        <w:top w:val="none" w:sz="0" w:space="0" w:color="auto"/>
        <w:left w:val="none" w:sz="0" w:space="0" w:color="auto"/>
        <w:bottom w:val="none" w:sz="0" w:space="0" w:color="auto"/>
        <w:right w:val="none" w:sz="0" w:space="0" w:color="auto"/>
      </w:divBdr>
    </w:div>
    <w:div w:id="1692343957">
      <w:bodyDiv w:val="1"/>
      <w:marLeft w:val="0"/>
      <w:marRight w:val="0"/>
      <w:marTop w:val="0"/>
      <w:marBottom w:val="0"/>
      <w:divBdr>
        <w:top w:val="none" w:sz="0" w:space="0" w:color="auto"/>
        <w:left w:val="none" w:sz="0" w:space="0" w:color="auto"/>
        <w:bottom w:val="none" w:sz="0" w:space="0" w:color="auto"/>
        <w:right w:val="none" w:sz="0" w:space="0" w:color="auto"/>
      </w:divBdr>
    </w:div>
    <w:div w:id="1847481432">
      <w:bodyDiv w:val="1"/>
      <w:marLeft w:val="0"/>
      <w:marRight w:val="0"/>
      <w:marTop w:val="0"/>
      <w:marBottom w:val="0"/>
      <w:divBdr>
        <w:top w:val="none" w:sz="0" w:space="0" w:color="auto"/>
        <w:left w:val="none" w:sz="0" w:space="0" w:color="auto"/>
        <w:bottom w:val="none" w:sz="0" w:space="0" w:color="auto"/>
        <w:right w:val="none" w:sz="0" w:space="0" w:color="auto"/>
      </w:divBdr>
    </w:div>
    <w:div w:id="1886211043">
      <w:bodyDiv w:val="1"/>
      <w:marLeft w:val="0"/>
      <w:marRight w:val="0"/>
      <w:marTop w:val="0"/>
      <w:marBottom w:val="0"/>
      <w:divBdr>
        <w:top w:val="none" w:sz="0" w:space="0" w:color="auto"/>
        <w:left w:val="none" w:sz="0" w:space="0" w:color="auto"/>
        <w:bottom w:val="none" w:sz="0" w:space="0" w:color="auto"/>
        <w:right w:val="none" w:sz="0" w:space="0" w:color="auto"/>
      </w:divBdr>
      <w:divsChild>
        <w:div w:id="454251505">
          <w:marLeft w:val="0"/>
          <w:marRight w:val="0"/>
          <w:marTop w:val="0"/>
          <w:marBottom w:val="270"/>
          <w:divBdr>
            <w:top w:val="none" w:sz="0" w:space="0" w:color="auto"/>
            <w:left w:val="none" w:sz="0" w:space="0" w:color="auto"/>
            <w:bottom w:val="none" w:sz="0" w:space="0" w:color="auto"/>
            <w:right w:val="none" w:sz="0" w:space="0" w:color="auto"/>
          </w:divBdr>
        </w:div>
      </w:divsChild>
    </w:div>
    <w:div w:id="1944075062">
      <w:bodyDiv w:val="1"/>
      <w:marLeft w:val="0"/>
      <w:marRight w:val="0"/>
      <w:marTop w:val="0"/>
      <w:marBottom w:val="0"/>
      <w:divBdr>
        <w:top w:val="none" w:sz="0" w:space="0" w:color="auto"/>
        <w:left w:val="none" w:sz="0" w:space="0" w:color="auto"/>
        <w:bottom w:val="none" w:sz="0" w:space="0" w:color="auto"/>
        <w:right w:val="none" w:sz="0" w:space="0" w:color="auto"/>
      </w:divBdr>
    </w:div>
    <w:div w:id="2035765751">
      <w:bodyDiv w:val="1"/>
      <w:marLeft w:val="0"/>
      <w:marRight w:val="0"/>
      <w:marTop w:val="0"/>
      <w:marBottom w:val="0"/>
      <w:divBdr>
        <w:top w:val="none" w:sz="0" w:space="0" w:color="auto"/>
        <w:left w:val="none" w:sz="0" w:space="0" w:color="auto"/>
        <w:bottom w:val="none" w:sz="0" w:space="0" w:color="auto"/>
        <w:right w:val="none" w:sz="0" w:space="0" w:color="auto"/>
      </w:divBdr>
    </w:div>
    <w:div w:id="20840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2018-01-23T09:06:00Z</dcterms:created>
  <dcterms:modified xsi:type="dcterms:W3CDTF">2018-01-29T11:41:00Z</dcterms:modified>
</cp:coreProperties>
</file>